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F54E6" w14:textId="77777777" w:rsidR="00FD5014" w:rsidRDefault="00B067FC">
      <w:pPr>
        <w:spacing w:after="0" w:line="240" w:lineRule="auto"/>
        <w:jc w:val="center"/>
        <w:rPr>
          <w:rFonts w:ascii="Arial Narrow" w:eastAsia="Arial Narrow" w:hAnsi="Arial Narrow" w:cs="Arial Narrow"/>
          <w:b/>
          <w:bCs/>
          <w:sz w:val="28"/>
          <w:szCs w:val="28"/>
        </w:rPr>
      </w:pPr>
      <w:r>
        <w:rPr>
          <w:rFonts w:ascii="Arial Narrow" w:eastAsia="Arial Narrow" w:hAnsi="Arial Narrow" w:cs="Arial Narrow"/>
          <w:b/>
          <w:bCs/>
          <w:sz w:val="28"/>
          <w:szCs w:val="28"/>
        </w:rPr>
        <w:t>École du Lac-des-Fées</w:t>
      </w:r>
      <w:r>
        <w:rPr>
          <w:noProof/>
        </w:rPr>
        <w:drawing>
          <wp:anchor distT="0" distB="0" distL="0" distR="0" simplePos="0" relativeHeight="251658240" behindDoc="1" locked="0" layoutInCell="1" hidden="0" allowOverlap="1" wp14:anchorId="7D9E46C9" wp14:editId="3C0E7BEA">
            <wp:simplePos x="0" y="0"/>
            <wp:positionH relativeFrom="column">
              <wp:posOffset>-731519</wp:posOffset>
            </wp:positionH>
            <wp:positionV relativeFrom="paragraph">
              <wp:posOffset>-365124</wp:posOffset>
            </wp:positionV>
            <wp:extent cx="1478280" cy="777074"/>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478280" cy="777074"/>
                    </a:xfrm>
                    <a:prstGeom prst="rect">
                      <a:avLst/>
                    </a:prstGeom>
                    <a:ln/>
                  </pic:spPr>
                </pic:pic>
              </a:graphicData>
            </a:graphic>
          </wp:anchor>
        </w:drawing>
      </w:r>
    </w:p>
    <w:p w14:paraId="4CC8AEBB" w14:textId="77777777" w:rsidR="00FD5014" w:rsidRDefault="00B067FC">
      <w:pPr>
        <w:spacing w:after="0" w:line="240" w:lineRule="auto"/>
        <w:jc w:val="center"/>
        <w:rPr>
          <w:rFonts w:ascii="Arial Narrow" w:eastAsia="Arial Narrow" w:hAnsi="Arial Narrow" w:cs="Arial Narrow"/>
          <w:b/>
          <w:bCs/>
          <w:smallCaps/>
          <w:sz w:val="28"/>
          <w:szCs w:val="28"/>
        </w:rPr>
      </w:pPr>
      <w:r>
        <w:rPr>
          <w:rFonts w:ascii="Arial Narrow" w:eastAsia="Arial Narrow" w:hAnsi="Arial Narrow" w:cs="Arial Narrow"/>
          <w:b/>
          <w:bCs/>
          <w:smallCaps/>
          <w:sz w:val="28"/>
          <w:szCs w:val="28"/>
        </w:rPr>
        <w:t>Procès-verbal</w:t>
      </w:r>
    </w:p>
    <w:p w14:paraId="49E41819" w14:textId="77777777" w:rsidR="00FD5014" w:rsidRDefault="00B067FC">
      <w:pPr>
        <w:spacing w:after="0" w:line="240" w:lineRule="auto"/>
        <w:jc w:val="center"/>
        <w:rPr>
          <w:rFonts w:ascii="Arial Narrow" w:eastAsia="Arial Narrow" w:hAnsi="Arial Narrow" w:cs="Arial Narrow"/>
          <w:b/>
          <w:bCs/>
          <w:sz w:val="28"/>
          <w:szCs w:val="28"/>
        </w:rPr>
      </w:pPr>
      <w:proofErr w:type="gramStart"/>
      <w:r>
        <w:rPr>
          <w:rFonts w:ascii="Arial Narrow" w:eastAsia="Arial Narrow" w:hAnsi="Arial Narrow" w:cs="Arial Narrow"/>
          <w:b/>
          <w:bCs/>
          <w:sz w:val="28"/>
          <w:szCs w:val="28"/>
        </w:rPr>
        <w:t>de</w:t>
      </w:r>
      <w:proofErr w:type="gramEnd"/>
      <w:r>
        <w:rPr>
          <w:rFonts w:ascii="Arial Narrow" w:eastAsia="Arial Narrow" w:hAnsi="Arial Narrow" w:cs="Arial Narrow"/>
          <w:b/>
          <w:bCs/>
          <w:sz w:val="28"/>
          <w:szCs w:val="28"/>
        </w:rPr>
        <w:t xml:space="preserve"> la séance régulière du Conseil d’établissement</w:t>
      </w:r>
    </w:p>
    <w:p w14:paraId="4E7D5198" w14:textId="63CDE97D" w:rsidR="00FD5014" w:rsidRDefault="00B067FC">
      <w:pPr>
        <w:spacing w:after="0" w:line="240" w:lineRule="auto"/>
        <w:jc w:val="center"/>
        <w:rPr>
          <w:rFonts w:ascii="Arial Narrow" w:eastAsia="Arial Narrow" w:hAnsi="Arial Narrow" w:cs="Arial Narrow"/>
          <w:b/>
          <w:bCs/>
          <w:color w:val="000000"/>
          <w:sz w:val="28"/>
          <w:szCs w:val="28"/>
        </w:rPr>
      </w:pPr>
      <w:proofErr w:type="gramStart"/>
      <w:r>
        <w:rPr>
          <w:rFonts w:ascii="Arial Narrow" w:eastAsia="Arial Narrow" w:hAnsi="Arial Narrow" w:cs="Arial Narrow"/>
          <w:b/>
          <w:bCs/>
          <w:color w:val="000000"/>
          <w:sz w:val="28"/>
          <w:szCs w:val="28"/>
        </w:rPr>
        <w:t>ayant</w:t>
      </w:r>
      <w:proofErr w:type="gramEnd"/>
      <w:r>
        <w:rPr>
          <w:rFonts w:ascii="Arial Narrow" w:eastAsia="Arial Narrow" w:hAnsi="Arial Narrow" w:cs="Arial Narrow"/>
          <w:b/>
          <w:bCs/>
          <w:color w:val="000000"/>
          <w:sz w:val="28"/>
          <w:szCs w:val="28"/>
        </w:rPr>
        <w:t xml:space="preserve"> eu lieu le </w:t>
      </w:r>
      <w:r>
        <w:rPr>
          <w:rFonts w:ascii="Arial Narrow" w:eastAsia="Arial Narrow" w:hAnsi="Arial Narrow" w:cs="Arial Narrow"/>
          <w:b/>
          <w:bCs/>
          <w:sz w:val="28"/>
          <w:szCs w:val="28"/>
        </w:rPr>
        <w:t>1</w:t>
      </w:r>
      <w:r w:rsidR="00475FB7">
        <w:rPr>
          <w:rFonts w:ascii="Arial Narrow" w:eastAsia="Arial Narrow" w:hAnsi="Arial Narrow" w:cs="Arial Narrow"/>
          <w:b/>
          <w:bCs/>
          <w:sz w:val="28"/>
          <w:szCs w:val="28"/>
        </w:rPr>
        <w:t>8</w:t>
      </w:r>
      <w:r>
        <w:rPr>
          <w:rFonts w:ascii="Arial Narrow" w:eastAsia="Arial Narrow" w:hAnsi="Arial Narrow" w:cs="Arial Narrow"/>
          <w:b/>
          <w:bCs/>
          <w:sz w:val="28"/>
          <w:szCs w:val="28"/>
        </w:rPr>
        <w:t xml:space="preserve"> février 2026 </w:t>
      </w:r>
      <w:r>
        <w:rPr>
          <w:rFonts w:ascii="Arial Narrow" w:eastAsia="Arial Narrow" w:hAnsi="Arial Narrow" w:cs="Arial Narrow"/>
          <w:b/>
          <w:bCs/>
          <w:color w:val="000000"/>
          <w:sz w:val="28"/>
          <w:szCs w:val="28"/>
        </w:rPr>
        <w:t>à 18h</w:t>
      </w:r>
      <w:r>
        <w:rPr>
          <w:rFonts w:ascii="Arial Narrow" w:eastAsia="Arial Narrow" w:hAnsi="Arial Narrow" w:cs="Arial Narrow"/>
          <w:b/>
          <w:bCs/>
          <w:sz w:val="28"/>
          <w:szCs w:val="28"/>
        </w:rPr>
        <w:t>30</w:t>
      </w:r>
    </w:p>
    <w:p w14:paraId="38B01E3E" w14:textId="77777777" w:rsidR="00FD5014" w:rsidRDefault="00FD5014">
      <w:pPr>
        <w:tabs>
          <w:tab w:val="left" w:pos="5004"/>
        </w:tabs>
        <w:spacing w:after="0" w:line="240" w:lineRule="auto"/>
        <w:rPr>
          <w:rFonts w:ascii="Arial Narrow" w:eastAsia="Arial Narrow" w:hAnsi="Arial Narrow" w:cs="Arial Narrow"/>
          <w:color w:val="000000"/>
          <w:sz w:val="24"/>
          <w:szCs w:val="24"/>
        </w:rPr>
      </w:pPr>
    </w:p>
    <w:p w14:paraId="0830841E" w14:textId="77777777" w:rsidR="00003671" w:rsidRDefault="00003671" w:rsidP="00003671">
      <w:pPr>
        <w:pStyle w:val="Corps"/>
        <w:spacing w:after="0" w:line="240" w:lineRule="auto"/>
        <w:rPr>
          <w:rStyle w:val="Aucun"/>
          <w:rFonts w:ascii="Arial" w:eastAsia="Arial" w:hAnsi="Arial" w:cs="Arial"/>
          <w:b/>
          <w:bCs/>
          <w:sz w:val="24"/>
          <w:szCs w:val="24"/>
        </w:rPr>
      </w:pPr>
      <w:r>
        <w:rPr>
          <w:rStyle w:val="Aucun"/>
          <w:rFonts w:ascii="Arial" w:hAnsi="Arial"/>
          <w:b/>
          <w:bCs/>
          <w:sz w:val="24"/>
          <w:szCs w:val="24"/>
          <w:lang w:val="fr-FR"/>
        </w:rPr>
        <w:t>Étaient pré</w:t>
      </w:r>
      <w:r>
        <w:rPr>
          <w:rStyle w:val="Aucun"/>
          <w:rFonts w:ascii="Arial" w:hAnsi="Arial"/>
          <w:b/>
          <w:bCs/>
          <w:sz w:val="24"/>
          <w:szCs w:val="24"/>
        </w:rPr>
        <w:t>sent.es</w:t>
      </w:r>
      <w:r>
        <w:rPr>
          <w:rStyle w:val="Aucun"/>
          <w:rFonts w:ascii="Arial" w:hAnsi="Arial"/>
          <w:b/>
          <w:bCs/>
          <w:sz w:val="24"/>
          <w:szCs w:val="24"/>
          <w:lang w:val="fr-FR"/>
        </w:rPr>
        <w:t> </w:t>
      </w:r>
      <w:r>
        <w:rPr>
          <w:rStyle w:val="Aucun"/>
          <w:rFonts w:ascii="Arial" w:hAnsi="Arial"/>
          <w:b/>
          <w:bCs/>
          <w:sz w:val="24"/>
          <w:szCs w:val="24"/>
        </w:rPr>
        <w:t>:</w:t>
      </w:r>
    </w:p>
    <w:tbl>
      <w:tblPr>
        <w:tblW w:w="100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770"/>
        <w:gridCol w:w="5300"/>
      </w:tblGrid>
      <w:tr w:rsidR="00003671" w14:paraId="299855B3" w14:textId="77777777" w:rsidTr="0048786A">
        <w:trPr>
          <w:trHeight w:val="964"/>
        </w:trPr>
        <w:tc>
          <w:tcPr>
            <w:tcW w:w="4770" w:type="dxa"/>
            <w:tcBorders>
              <w:top w:val="nil"/>
              <w:left w:val="nil"/>
              <w:bottom w:val="nil"/>
              <w:right w:val="nil"/>
            </w:tcBorders>
            <w:shd w:val="clear" w:color="auto" w:fill="auto"/>
            <w:tcMar>
              <w:top w:w="80" w:type="dxa"/>
              <w:left w:w="80" w:type="dxa"/>
              <w:bottom w:w="80" w:type="dxa"/>
              <w:right w:w="80" w:type="dxa"/>
            </w:tcMar>
          </w:tcPr>
          <w:p w14:paraId="162FA53B" w14:textId="77777777" w:rsidR="00003671" w:rsidRDefault="00003671" w:rsidP="00E32B36">
            <w:pPr>
              <w:pStyle w:val="Corps"/>
              <w:rPr>
                <w:rStyle w:val="Aucun"/>
                <w:rFonts w:ascii="Arial" w:eastAsia="Arial" w:hAnsi="Arial" w:cs="Arial"/>
                <w:b/>
                <w:bCs/>
              </w:rPr>
            </w:pPr>
            <w:r>
              <w:rPr>
                <w:rStyle w:val="Aucun"/>
                <w:rFonts w:ascii="Arial" w:hAnsi="Arial"/>
                <w:b/>
                <w:bCs/>
                <w:lang w:val="fr-FR"/>
              </w:rPr>
              <w:t>Membres parents</w:t>
            </w:r>
          </w:p>
          <w:p w14:paraId="3CE28713" w14:textId="77777777" w:rsidR="00003671" w:rsidRDefault="00003671" w:rsidP="00003671">
            <w:pPr>
              <w:pStyle w:val="ListParagraph"/>
              <w:numPr>
                <w:ilvl w:val="0"/>
                <w:numId w:val="2"/>
              </w:numPr>
              <w:spacing w:after="0" w:line="240" w:lineRule="auto"/>
              <w:rPr>
                <w:rFonts w:ascii="Arial" w:hAnsi="Arial"/>
              </w:rPr>
            </w:pPr>
            <w:r>
              <w:rPr>
                <w:rStyle w:val="Aucun"/>
                <w:rFonts w:ascii="Arial" w:hAnsi="Arial"/>
              </w:rPr>
              <w:t>Céline Gauthier</w:t>
            </w:r>
          </w:p>
          <w:p w14:paraId="5964B80C" w14:textId="77777777" w:rsidR="00003671" w:rsidRDefault="00003671" w:rsidP="00003671">
            <w:pPr>
              <w:pStyle w:val="ListParagraph"/>
              <w:numPr>
                <w:ilvl w:val="0"/>
                <w:numId w:val="2"/>
              </w:numPr>
              <w:spacing w:after="0" w:line="240" w:lineRule="auto"/>
              <w:rPr>
                <w:rFonts w:ascii="Arial" w:hAnsi="Arial"/>
              </w:rPr>
            </w:pPr>
            <w:r>
              <w:rPr>
                <w:rStyle w:val="Aucun"/>
                <w:rFonts w:ascii="Arial" w:hAnsi="Arial"/>
              </w:rPr>
              <w:t xml:space="preserve">Natalie Gagné </w:t>
            </w:r>
          </w:p>
          <w:p w14:paraId="12EAB8C6" w14:textId="16C8F78E" w:rsidR="00475FB7" w:rsidRPr="0048786A" w:rsidRDefault="00003671" w:rsidP="0048786A">
            <w:pPr>
              <w:pStyle w:val="ListParagraph"/>
              <w:numPr>
                <w:ilvl w:val="0"/>
                <w:numId w:val="2"/>
              </w:numPr>
              <w:spacing w:after="0" w:line="240" w:lineRule="auto"/>
              <w:rPr>
                <w:rFonts w:ascii="Arial" w:hAnsi="Arial"/>
              </w:rPr>
            </w:pPr>
            <w:r>
              <w:rPr>
                <w:rStyle w:val="Aucun"/>
                <w:rFonts w:ascii="Arial" w:hAnsi="Arial"/>
              </w:rPr>
              <w:t>Véronique Juneau</w:t>
            </w:r>
          </w:p>
        </w:tc>
        <w:tc>
          <w:tcPr>
            <w:tcW w:w="5300" w:type="dxa"/>
            <w:tcBorders>
              <w:top w:val="nil"/>
              <w:left w:val="nil"/>
              <w:bottom w:val="nil"/>
              <w:right w:val="nil"/>
            </w:tcBorders>
            <w:shd w:val="clear" w:color="auto" w:fill="auto"/>
            <w:tcMar>
              <w:top w:w="80" w:type="dxa"/>
              <w:left w:w="80" w:type="dxa"/>
              <w:bottom w:w="80" w:type="dxa"/>
              <w:right w:w="80" w:type="dxa"/>
            </w:tcMar>
          </w:tcPr>
          <w:p w14:paraId="5E716868" w14:textId="77777777" w:rsidR="0048786A" w:rsidRDefault="0048786A" w:rsidP="00E32B36">
            <w:pPr>
              <w:pStyle w:val="Corps"/>
              <w:spacing w:after="0" w:line="240" w:lineRule="auto"/>
              <w:rPr>
                <w:rStyle w:val="Aucun"/>
                <w:rFonts w:ascii="Arial" w:hAnsi="Arial"/>
                <w:b/>
                <w:bCs/>
                <w:lang w:val="fr-FR"/>
              </w:rPr>
            </w:pPr>
          </w:p>
          <w:p w14:paraId="27103190" w14:textId="77777777" w:rsidR="0048786A" w:rsidRDefault="0048786A" w:rsidP="00E32B36">
            <w:pPr>
              <w:pStyle w:val="Corps"/>
              <w:spacing w:after="0" w:line="240" w:lineRule="auto"/>
              <w:rPr>
                <w:rStyle w:val="Aucun"/>
                <w:rFonts w:ascii="Arial" w:hAnsi="Arial"/>
                <w:b/>
                <w:bCs/>
                <w:lang w:val="fr-FR"/>
              </w:rPr>
            </w:pPr>
          </w:p>
          <w:p w14:paraId="637DD327" w14:textId="77777777" w:rsidR="0048786A" w:rsidRDefault="0048786A" w:rsidP="0048786A">
            <w:pPr>
              <w:pStyle w:val="ListParagraph"/>
              <w:numPr>
                <w:ilvl w:val="0"/>
                <w:numId w:val="2"/>
              </w:numPr>
              <w:spacing w:after="0" w:line="240" w:lineRule="auto"/>
              <w:rPr>
                <w:rFonts w:ascii="Arial" w:hAnsi="Arial"/>
              </w:rPr>
            </w:pPr>
            <w:r>
              <w:rPr>
                <w:rStyle w:val="Aucun"/>
                <w:rFonts w:ascii="Arial" w:hAnsi="Arial"/>
              </w:rPr>
              <w:t>Christine Gonthier Gignac</w:t>
            </w:r>
          </w:p>
          <w:p w14:paraId="6D1A6DD6" w14:textId="77777777" w:rsidR="0048786A" w:rsidRPr="00475FB7" w:rsidRDefault="0048786A" w:rsidP="0048786A">
            <w:pPr>
              <w:pStyle w:val="ListParagraph"/>
              <w:numPr>
                <w:ilvl w:val="0"/>
                <w:numId w:val="2"/>
              </w:numPr>
              <w:spacing w:after="0" w:line="240" w:lineRule="auto"/>
              <w:rPr>
                <w:rStyle w:val="Aucun"/>
                <w:rFonts w:ascii="Arial" w:hAnsi="Arial"/>
                <w:lang w:val="fr-FR"/>
              </w:rPr>
            </w:pPr>
            <w:r>
              <w:rPr>
                <w:rStyle w:val="Aucun"/>
                <w:rFonts w:ascii="Arial" w:hAnsi="Arial"/>
              </w:rPr>
              <w:t>Geneviève Demers</w:t>
            </w:r>
          </w:p>
          <w:p w14:paraId="7EA20B4C" w14:textId="2F917265" w:rsidR="00003671" w:rsidRPr="0048786A" w:rsidRDefault="0048786A" w:rsidP="0048786A">
            <w:pPr>
              <w:pStyle w:val="Corps"/>
              <w:numPr>
                <w:ilvl w:val="0"/>
                <w:numId w:val="2"/>
              </w:numPr>
              <w:spacing w:after="0" w:line="240" w:lineRule="auto"/>
              <w:rPr>
                <w:rFonts w:ascii="Arial" w:hAnsi="Arial"/>
                <w:b/>
                <w:bCs/>
                <w:lang w:val="fr-FR"/>
              </w:rPr>
            </w:pPr>
            <w:r w:rsidRPr="00475FB7">
              <w:rPr>
                <w:rFonts w:ascii="Arial" w:hAnsi="Arial"/>
              </w:rPr>
              <w:t>Joselyne Coquillon</w:t>
            </w:r>
          </w:p>
        </w:tc>
      </w:tr>
      <w:tr w:rsidR="00003671" w:rsidRPr="00541827" w14:paraId="5901574B" w14:textId="77777777" w:rsidTr="0048786A">
        <w:trPr>
          <w:trHeight w:val="2107"/>
        </w:trPr>
        <w:tc>
          <w:tcPr>
            <w:tcW w:w="4770" w:type="dxa"/>
            <w:tcBorders>
              <w:top w:val="nil"/>
              <w:left w:val="nil"/>
              <w:bottom w:val="nil"/>
              <w:right w:val="nil"/>
            </w:tcBorders>
            <w:shd w:val="clear" w:color="auto" w:fill="auto"/>
            <w:tcMar>
              <w:top w:w="80" w:type="dxa"/>
              <w:left w:w="80" w:type="dxa"/>
              <w:bottom w:w="80" w:type="dxa"/>
              <w:right w:w="80" w:type="dxa"/>
            </w:tcMar>
          </w:tcPr>
          <w:p w14:paraId="1F8B70F0" w14:textId="77777777" w:rsidR="00003671" w:rsidRDefault="00003671" w:rsidP="00E32B36">
            <w:pPr>
              <w:pStyle w:val="Corps"/>
              <w:spacing w:after="0" w:line="240" w:lineRule="auto"/>
              <w:rPr>
                <w:rStyle w:val="Aucun"/>
                <w:rFonts w:ascii="Arial" w:eastAsia="Arial" w:hAnsi="Arial" w:cs="Arial"/>
                <w:b/>
                <w:bCs/>
              </w:rPr>
            </w:pPr>
            <w:r>
              <w:rPr>
                <w:rStyle w:val="Aucun"/>
                <w:rFonts w:ascii="Arial" w:hAnsi="Arial"/>
                <w:b/>
                <w:bCs/>
                <w:lang w:val="fr-FR"/>
              </w:rPr>
              <w:t>Direction</w:t>
            </w:r>
          </w:p>
          <w:p w14:paraId="437872F1" w14:textId="77777777" w:rsidR="00003671" w:rsidRDefault="00003671" w:rsidP="00003671">
            <w:pPr>
              <w:pStyle w:val="ListParagraph"/>
              <w:numPr>
                <w:ilvl w:val="0"/>
                <w:numId w:val="4"/>
              </w:numPr>
              <w:spacing w:after="0" w:line="240" w:lineRule="auto"/>
              <w:rPr>
                <w:rFonts w:ascii="Arial" w:hAnsi="Arial"/>
                <w:b/>
                <w:bCs/>
              </w:rPr>
            </w:pPr>
            <w:r>
              <w:rPr>
                <w:rStyle w:val="Aucun"/>
                <w:rFonts w:ascii="Arial" w:hAnsi="Arial"/>
              </w:rPr>
              <w:t>Martin Auger</w:t>
            </w:r>
          </w:p>
          <w:p w14:paraId="323742ED" w14:textId="77777777" w:rsidR="00003671" w:rsidRDefault="00003671" w:rsidP="00E32B36">
            <w:pPr>
              <w:pStyle w:val="ListParagraph"/>
              <w:spacing w:after="0" w:line="240" w:lineRule="auto"/>
              <w:rPr>
                <w:rStyle w:val="Aucun"/>
                <w:rFonts w:ascii="Arial" w:eastAsia="Arial" w:hAnsi="Arial" w:cs="Arial"/>
                <w:b/>
                <w:bCs/>
              </w:rPr>
            </w:pPr>
          </w:p>
          <w:p w14:paraId="0D0F52B2" w14:textId="77777777" w:rsidR="00003671" w:rsidRDefault="00003671" w:rsidP="00E32B36">
            <w:pPr>
              <w:pStyle w:val="Corps"/>
              <w:spacing w:after="0" w:line="240" w:lineRule="auto"/>
              <w:rPr>
                <w:rStyle w:val="Aucun"/>
                <w:rFonts w:ascii="Arial" w:eastAsia="Arial" w:hAnsi="Arial" w:cs="Arial"/>
                <w:b/>
                <w:bCs/>
              </w:rPr>
            </w:pPr>
            <w:r>
              <w:rPr>
                <w:rStyle w:val="Aucun"/>
                <w:rFonts w:ascii="Arial" w:hAnsi="Arial"/>
                <w:b/>
                <w:bCs/>
                <w:lang w:val="fr-FR"/>
              </w:rPr>
              <w:t>Membre de l’OPP</w:t>
            </w:r>
          </w:p>
          <w:p w14:paraId="0F9BD3F8" w14:textId="4020480A" w:rsidR="00003671" w:rsidRPr="00003671" w:rsidRDefault="00003671" w:rsidP="00E32B36">
            <w:pPr>
              <w:pStyle w:val="Corps"/>
              <w:spacing w:after="0" w:line="240" w:lineRule="auto"/>
              <w:rPr>
                <w:rStyle w:val="Aucun"/>
                <w:rFonts w:ascii="Arial" w:hAnsi="Arial" w:cs="Arial"/>
              </w:rPr>
            </w:pPr>
            <w:r w:rsidRPr="00003671">
              <w:rPr>
                <w:rStyle w:val="Aucun"/>
                <w:rFonts w:ascii="Arial" w:hAnsi="Arial" w:cs="Arial"/>
              </w:rPr>
              <w:t>Absent</w:t>
            </w:r>
            <w:r w:rsidR="00475FB7">
              <w:rPr>
                <w:rStyle w:val="Aucun"/>
                <w:rFonts w:ascii="Arial" w:hAnsi="Arial" w:cs="Arial"/>
              </w:rPr>
              <w:t>.e</w:t>
            </w:r>
          </w:p>
          <w:p w14:paraId="421726C3" w14:textId="77777777" w:rsidR="00003671" w:rsidRDefault="00003671" w:rsidP="00E32B36">
            <w:pPr>
              <w:pStyle w:val="Corps"/>
              <w:spacing w:after="0" w:line="240" w:lineRule="auto"/>
              <w:rPr>
                <w:rStyle w:val="Aucun"/>
                <w:rFonts w:ascii="Arial" w:eastAsia="Arial" w:hAnsi="Arial" w:cs="Arial"/>
                <w:b/>
                <w:bCs/>
                <w:lang w:val="fr-FR"/>
              </w:rPr>
            </w:pPr>
          </w:p>
          <w:p w14:paraId="681F8518" w14:textId="4896FAB9" w:rsidR="00003671" w:rsidRDefault="00003671" w:rsidP="00E32B36">
            <w:pPr>
              <w:pStyle w:val="Corps"/>
              <w:spacing w:after="0" w:line="240" w:lineRule="auto"/>
              <w:rPr>
                <w:rStyle w:val="Aucun"/>
                <w:rFonts w:ascii="Arial" w:hAnsi="Arial"/>
                <w:lang w:val="fr-FR"/>
              </w:rPr>
            </w:pPr>
            <w:r>
              <w:rPr>
                <w:rStyle w:val="Aucun"/>
                <w:rFonts w:ascii="Arial" w:hAnsi="Arial"/>
                <w:b/>
                <w:bCs/>
                <w:lang w:val="fr-FR"/>
              </w:rPr>
              <w:t>Représentante de la communauté</w:t>
            </w:r>
            <w:r>
              <w:rPr>
                <w:rStyle w:val="Aucun"/>
                <w:rFonts w:ascii="Arial" w:hAnsi="Arial"/>
                <w:lang w:val="fr-FR"/>
              </w:rPr>
              <w:t xml:space="preserve"> (</w:t>
            </w:r>
            <w:proofErr w:type="spellStart"/>
            <w:r w:rsidR="00475FB7">
              <w:rPr>
                <w:rStyle w:val="Aucun"/>
                <w:rFonts w:ascii="Arial" w:hAnsi="Arial"/>
                <w:lang w:val="fr-FR"/>
              </w:rPr>
              <w:t>A</w:t>
            </w:r>
            <w:r>
              <w:rPr>
                <w:rStyle w:val="Aucun"/>
                <w:rFonts w:ascii="Arial" w:hAnsi="Arial"/>
                <w:lang w:val="fr-FR"/>
              </w:rPr>
              <w:t>bsen</w:t>
            </w:r>
            <w:r w:rsidR="00475FB7">
              <w:rPr>
                <w:rStyle w:val="Aucun"/>
                <w:rFonts w:ascii="Arial" w:hAnsi="Arial"/>
                <w:lang w:val="fr-FR"/>
              </w:rPr>
              <w:t>t.</w:t>
            </w:r>
            <w:r>
              <w:rPr>
                <w:rStyle w:val="Aucun"/>
                <w:rFonts w:ascii="Arial" w:hAnsi="Arial"/>
                <w:lang w:val="fr-FR"/>
              </w:rPr>
              <w:t>e</w:t>
            </w:r>
            <w:proofErr w:type="spellEnd"/>
            <w:r>
              <w:rPr>
                <w:rStyle w:val="Aucun"/>
                <w:rFonts w:ascii="Arial" w:hAnsi="Arial"/>
                <w:lang w:val="fr-FR"/>
              </w:rPr>
              <w:t>)</w:t>
            </w:r>
          </w:p>
          <w:p w14:paraId="3DA2E6B9" w14:textId="77777777" w:rsidR="0048786A" w:rsidRDefault="0048786A" w:rsidP="00E32B36">
            <w:pPr>
              <w:pStyle w:val="Corps"/>
              <w:spacing w:after="0" w:line="240" w:lineRule="auto"/>
              <w:rPr>
                <w:rStyle w:val="Aucun"/>
                <w:rFonts w:ascii="Arial" w:eastAsia="Arial" w:hAnsi="Arial" w:cs="Arial"/>
              </w:rPr>
            </w:pPr>
          </w:p>
          <w:p w14:paraId="224E52BE" w14:textId="109B46E3" w:rsidR="00003671" w:rsidRDefault="00003671" w:rsidP="00E32B36">
            <w:pPr>
              <w:pStyle w:val="Corps"/>
              <w:spacing w:after="0" w:line="240" w:lineRule="auto"/>
            </w:pPr>
            <w:r>
              <w:rPr>
                <w:rStyle w:val="Aucun"/>
                <w:rFonts w:ascii="Arial" w:hAnsi="Arial"/>
                <w:b/>
                <w:bCs/>
                <w:lang w:val="fr-FR"/>
              </w:rPr>
              <w:t>Représentante du comité EHDAA</w:t>
            </w:r>
            <w:r>
              <w:rPr>
                <w:rStyle w:val="Aucun"/>
                <w:rFonts w:ascii="Arial" w:hAnsi="Arial"/>
                <w:lang w:val="fr-FR"/>
              </w:rPr>
              <w:t xml:space="preserve"> (</w:t>
            </w:r>
            <w:proofErr w:type="spellStart"/>
            <w:r w:rsidR="00475FB7">
              <w:rPr>
                <w:rStyle w:val="Aucun"/>
                <w:rFonts w:ascii="Arial" w:hAnsi="Arial"/>
                <w:lang w:val="fr-FR"/>
              </w:rPr>
              <w:t>A</w:t>
            </w:r>
            <w:r>
              <w:rPr>
                <w:rStyle w:val="Aucun"/>
                <w:rFonts w:ascii="Arial" w:hAnsi="Arial"/>
                <w:lang w:val="fr-FR"/>
              </w:rPr>
              <w:t>bsent</w:t>
            </w:r>
            <w:r w:rsidR="00475FB7">
              <w:rPr>
                <w:rStyle w:val="Aucun"/>
                <w:rFonts w:ascii="Arial" w:hAnsi="Arial"/>
                <w:lang w:val="fr-FR"/>
              </w:rPr>
              <w:t>.</w:t>
            </w:r>
            <w:r>
              <w:rPr>
                <w:rStyle w:val="Aucun"/>
                <w:rFonts w:ascii="Arial" w:hAnsi="Arial"/>
                <w:lang w:val="fr-FR"/>
              </w:rPr>
              <w:t>e</w:t>
            </w:r>
            <w:proofErr w:type="spellEnd"/>
            <w:r>
              <w:rPr>
                <w:rStyle w:val="Aucun"/>
                <w:rFonts w:ascii="Arial" w:hAnsi="Arial"/>
                <w:lang w:val="fr-FR"/>
              </w:rPr>
              <w:t>)</w:t>
            </w:r>
          </w:p>
        </w:tc>
        <w:tc>
          <w:tcPr>
            <w:tcW w:w="5300" w:type="dxa"/>
            <w:tcBorders>
              <w:top w:val="nil"/>
              <w:left w:val="nil"/>
              <w:bottom w:val="nil"/>
              <w:right w:val="nil"/>
            </w:tcBorders>
            <w:shd w:val="clear" w:color="auto" w:fill="auto"/>
            <w:tcMar>
              <w:top w:w="80" w:type="dxa"/>
              <w:left w:w="80" w:type="dxa"/>
              <w:bottom w:w="80" w:type="dxa"/>
              <w:right w:w="80" w:type="dxa"/>
            </w:tcMar>
          </w:tcPr>
          <w:p w14:paraId="4655B3C9" w14:textId="77777777" w:rsidR="0048786A" w:rsidRDefault="0048786A" w:rsidP="0048786A">
            <w:pPr>
              <w:pStyle w:val="Corps"/>
              <w:spacing w:after="0" w:line="240" w:lineRule="auto"/>
              <w:rPr>
                <w:rStyle w:val="Aucun"/>
                <w:rFonts w:ascii="Arial" w:eastAsia="Arial" w:hAnsi="Arial" w:cs="Arial"/>
                <w:b/>
                <w:bCs/>
              </w:rPr>
            </w:pPr>
            <w:r>
              <w:rPr>
                <w:rStyle w:val="Aucun"/>
                <w:rFonts w:ascii="Arial" w:hAnsi="Arial"/>
                <w:b/>
                <w:bCs/>
                <w:lang w:val="fr-FR"/>
              </w:rPr>
              <w:t>Membre du personnel</w:t>
            </w:r>
          </w:p>
          <w:p w14:paraId="63B8E939" w14:textId="77777777" w:rsidR="0048786A" w:rsidRPr="0048786A" w:rsidRDefault="0048786A" w:rsidP="0048786A">
            <w:pPr>
              <w:pStyle w:val="ListParagraph"/>
              <w:numPr>
                <w:ilvl w:val="0"/>
                <w:numId w:val="3"/>
              </w:numPr>
              <w:spacing w:after="0" w:line="240" w:lineRule="auto"/>
              <w:rPr>
                <w:rStyle w:val="Aucun"/>
                <w:rFonts w:ascii="Arial" w:hAnsi="Arial"/>
                <w:lang w:val="fr-FR"/>
              </w:rPr>
            </w:pPr>
            <w:r>
              <w:rPr>
                <w:rStyle w:val="Aucun"/>
                <w:rFonts w:ascii="Arial" w:hAnsi="Arial"/>
              </w:rPr>
              <w:t>Stéphanie Poitras</w:t>
            </w:r>
          </w:p>
          <w:p w14:paraId="71763C27" w14:textId="0581E849" w:rsidR="0048786A" w:rsidRPr="0048786A" w:rsidRDefault="0048786A" w:rsidP="0048786A">
            <w:pPr>
              <w:pStyle w:val="ListParagraph"/>
              <w:numPr>
                <w:ilvl w:val="0"/>
                <w:numId w:val="3"/>
              </w:numPr>
              <w:spacing w:after="0" w:line="240" w:lineRule="auto"/>
              <w:rPr>
                <w:rStyle w:val="Aucun"/>
                <w:rFonts w:ascii="Arial" w:hAnsi="Arial"/>
                <w:lang w:val="fr-FR"/>
              </w:rPr>
            </w:pPr>
            <w:r w:rsidRPr="0048786A">
              <w:rPr>
                <w:rStyle w:val="Aucun"/>
                <w:rFonts w:ascii="Arial" w:hAnsi="Arial"/>
                <w:lang w:val="fr-FR"/>
              </w:rPr>
              <w:t>Claire Loyer</w:t>
            </w:r>
            <w:r w:rsidRPr="0048786A">
              <w:rPr>
                <w:rStyle w:val="Aucun"/>
                <w:rFonts w:ascii="Arial" w:hAnsi="Arial"/>
                <w:b/>
                <w:bCs/>
                <w:lang w:val="fr-FR"/>
              </w:rPr>
              <w:t xml:space="preserve"> </w:t>
            </w:r>
          </w:p>
          <w:p w14:paraId="34E0E239" w14:textId="77777777" w:rsidR="0048786A" w:rsidRPr="0048786A" w:rsidRDefault="0048786A" w:rsidP="0048786A">
            <w:pPr>
              <w:pStyle w:val="ListParagraph"/>
              <w:spacing w:after="0" w:line="240" w:lineRule="auto"/>
              <w:rPr>
                <w:rStyle w:val="Aucun"/>
                <w:rFonts w:ascii="Arial" w:hAnsi="Arial"/>
                <w:lang w:val="fr-FR"/>
              </w:rPr>
            </w:pPr>
          </w:p>
          <w:p w14:paraId="31C913DF" w14:textId="1DFC41D5" w:rsidR="00003671" w:rsidRDefault="00003671" w:rsidP="0048786A">
            <w:pPr>
              <w:pStyle w:val="Corps"/>
              <w:spacing w:after="0" w:line="240" w:lineRule="auto"/>
              <w:rPr>
                <w:rStyle w:val="Aucun"/>
                <w:rFonts w:ascii="Arial" w:eastAsia="Arial" w:hAnsi="Arial" w:cs="Arial"/>
                <w:b/>
                <w:bCs/>
              </w:rPr>
            </w:pPr>
            <w:r>
              <w:rPr>
                <w:rStyle w:val="Aucun"/>
                <w:rFonts w:ascii="Arial" w:hAnsi="Arial"/>
                <w:b/>
                <w:bCs/>
                <w:lang w:val="fr-FR"/>
              </w:rPr>
              <w:t>Membres du public</w:t>
            </w:r>
          </w:p>
          <w:p w14:paraId="2BC804D9" w14:textId="2F4D5B5F" w:rsidR="00003671" w:rsidRPr="00003671" w:rsidRDefault="00003671" w:rsidP="00003671">
            <w:pPr>
              <w:pStyle w:val="Corps"/>
              <w:spacing w:after="0" w:line="240" w:lineRule="auto"/>
              <w:rPr>
                <w:rStyle w:val="Aucun"/>
                <w:rFonts w:ascii="Arial" w:hAnsi="Arial" w:cs="Arial"/>
              </w:rPr>
            </w:pPr>
            <w:r w:rsidRPr="00003671">
              <w:rPr>
                <w:rStyle w:val="Aucun"/>
                <w:rFonts w:ascii="Arial" w:hAnsi="Arial" w:cs="Arial"/>
              </w:rPr>
              <w:t>Absent</w:t>
            </w:r>
            <w:r w:rsidR="00475FB7">
              <w:rPr>
                <w:rStyle w:val="Aucun"/>
                <w:rFonts w:ascii="Arial" w:hAnsi="Arial" w:cs="Arial"/>
              </w:rPr>
              <w:t>.</w:t>
            </w:r>
            <w:r w:rsidRPr="00003671">
              <w:rPr>
                <w:rStyle w:val="Aucun"/>
                <w:rFonts w:ascii="Arial" w:hAnsi="Arial" w:cs="Arial"/>
              </w:rPr>
              <w:t>e</w:t>
            </w:r>
          </w:p>
          <w:p w14:paraId="71049CD4" w14:textId="767CC615" w:rsidR="00003671" w:rsidRDefault="00003671" w:rsidP="00003671">
            <w:pPr>
              <w:pStyle w:val="ListParagraph"/>
              <w:spacing w:after="0" w:line="240" w:lineRule="auto"/>
              <w:rPr>
                <w:rFonts w:ascii="Arial" w:hAnsi="Arial"/>
              </w:rPr>
            </w:pPr>
          </w:p>
        </w:tc>
      </w:tr>
    </w:tbl>
    <w:p w14:paraId="407544FD" w14:textId="77777777" w:rsidR="0048786A" w:rsidRDefault="0048786A" w:rsidP="0048786A">
      <w:pPr>
        <w:pBdr>
          <w:top w:val="nil"/>
          <w:left w:val="nil"/>
          <w:bottom w:val="nil"/>
          <w:right w:val="nil"/>
          <w:between w:val="nil"/>
        </w:pBdr>
        <w:tabs>
          <w:tab w:val="left" w:pos="2127"/>
          <w:tab w:val="left" w:pos="5103"/>
        </w:tabs>
        <w:spacing w:after="0" w:line="240" w:lineRule="auto"/>
        <w:ind w:left="360"/>
        <w:rPr>
          <w:rFonts w:ascii="Arial" w:eastAsia="Arial" w:hAnsi="Arial" w:cs="Arial"/>
          <w:b/>
          <w:bCs/>
          <w:color w:val="000000"/>
          <w:sz w:val="24"/>
          <w:szCs w:val="24"/>
        </w:rPr>
      </w:pPr>
    </w:p>
    <w:p w14:paraId="6F59A938" w14:textId="2D7A1B47" w:rsidR="002F0ED3" w:rsidRDefault="00B067FC" w:rsidP="002F0ED3">
      <w:pPr>
        <w:numPr>
          <w:ilvl w:val="0"/>
          <w:numId w:val="1"/>
        </w:numPr>
        <w:pBdr>
          <w:top w:val="nil"/>
          <w:left w:val="nil"/>
          <w:bottom w:val="nil"/>
          <w:right w:val="nil"/>
          <w:between w:val="nil"/>
        </w:pBdr>
        <w:tabs>
          <w:tab w:val="left" w:pos="2127"/>
          <w:tab w:val="left" w:pos="5103"/>
        </w:tabs>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Préliminaires</w:t>
      </w:r>
    </w:p>
    <w:p w14:paraId="5ECA155A" w14:textId="77777777" w:rsidR="002F0ED3" w:rsidRPr="002F0ED3" w:rsidRDefault="00B067FC" w:rsidP="0048786A">
      <w:pPr>
        <w:numPr>
          <w:ilvl w:val="1"/>
          <w:numId w:val="1"/>
        </w:num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r w:rsidRPr="002F0ED3">
        <w:rPr>
          <w:rFonts w:ascii="Arial" w:eastAsia="Arial" w:hAnsi="Arial" w:cs="Arial"/>
          <w:b/>
          <w:bCs/>
          <w:color w:val="000000"/>
          <w:sz w:val="24"/>
          <w:szCs w:val="24"/>
          <w:u w:val="single"/>
        </w:rPr>
        <w:t>Présences, vérification du quorum et ouverture de la séance</w:t>
      </w:r>
      <w:r w:rsidRPr="002F0ED3">
        <w:rPr>
          <w:rFonts w:ascii="Arial" w:eastAsia="Arial" w:hAnsi="Arial" w:cs="Arial"/>
          <w:color w:val="000000"/>
        </w:rPr>
        <w:br/>
      </w:r>
      <w:r w:rsidRPr="002F0ED3">
        <w:rPr>
          <w:rFonts w:ascii="Arial" w:eastAsia="Arial" w:hAnsi="Arial" w:cs="Arial"/>
          <w:color w:val="000000"/>
          <w:sz w:val="24"/>
          <w:szCs w:val="24"/>
        </w:rPr>
        <w:t>Céline Gauthier souhaite la bienvenue aux membres et ouvre la séance à 18h</w:t>
      </w:r>
      <w:r w:rsidRPr="002F0ED3">
        <w:rPr>
          <w:rFonts w:ascii="Arial" w:eastAsia="Arial" w:hAnsi="Arial" w:cs="Arial"/>
          <w:sz w:val="24"/>
          <w:szCs w:val="24"/>
        </w:rPr>
        <w:t>38</w:t>
      </w:r>
      <w:r w:rsidRPr="002F0ED3">
        <w:rPr>
          <w:rFonts w:ascii="Arial" w:eastAsia="Arial" w:hAnsi="Arial" w:cs="Arial"/>
          <w:color w:val="000000"/>
          <w:sz w:val="24"/>
          <w:szCs w:val="24"/>
        </w:rPr>
        <w:t>.</w:t>
      </w:r>
    </w:p>
    <w:p w14:paraId="16946D5D" w14:textId="77777777" w:rsidR="002F0ED3" w:rsidRPr="002F0ED3" w:rsidRDefault="002F0ED3" w:rsidP="0048786A">
      <w:p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p>
    <w:p w14:paraId="7E4A714D" w14:textId="08E625B9" w:rsidR="002F0ED3" w:rsidRPr="002F0ED3" w:rsidRDefault="00B067FC" w:rsidP="0048786A">
      <w:pPr>
        <w:numPr>
          <w:ilvl w:val="1"/>
          <w:numId w:val="1"/>
        </w:num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r w:rsidRPr="002F0ED3">
        <w:rPr>
          <w:rFonts w:ascii="Arial" w:eastAsia="Arial" w:hAnsi="Arial" w:cs="Arial"/>
          <w:b/>
          <w:bCs/>
          <w:color w:val="000000"/>
          <w:sz w:val="24"/>
          <w:szCs w:val="24"/>
          <w:u w:val="single"/>
        </w:rPr>
        <w:t>Lecture et adoption de l’ordre du jour</w:t>
      </w:r>
      <w:r w:rsidRPr="002F0ED3">
        <w:rPr>
          <w:rFonts w:ascii="Arial" w:eastAsia="Arial" w:hAnsi="Arial" w:cs="Arial"/>
          <w:color w:val="000000"/>
        </w:rPr>
        <w:br/>
      </w:r>
      <w:r w:rsidRPr="002F0ED3">
        <w:rPr>
          <w:rFonts w:ascii="Arial" w:eastAsia="Arial" w:hAnsi="Arial" w:cs="Arial"/>
          <w:color w:val="000000"/>
          <w:sz w:val="24"/>
          <w:szCs w:val="24"/>
        </w:rPr>
        <w:t xml:space="preserve">Céline Gauthier présente l’ordre du jour. </w:t>
      </w:r>
      <w:r w:rsidRPr="002F0ED3">
        <w:rPr>
          <w:rFonts w:ascii="Arial" w:eastAsia="Arial" w:hAnsi="Arial" w:cs="Arial"/>
          <w:sz w:val="24"/>
          <w:szCs w:val="24"/>
        </w:rPr>
        <w:t>Geneviève Demers</w:t>
      </w:r>
      <w:r w:rsidRPr="002F0ED3">
        <w:rPr>
          <w:rFonts w:ascii="Arial" w:eastAsia="Arial" w:hAnsi="Arial" w:cs="Arial"/>
          <w:color w:val="000000"/>
          <w:sz w:val="24"/>
          <w:szCs w:val="24"/>
        </w:rPr>
        <w:t xml:space="preserve"> propose son adoption. La proposition est appuyée par Stéphanie Poitras.</w:t>
      </w:r>
      <w:r w:rsidRPr="002F0ED3">
        <w:rPr>
          <w:rFonts w:ascii="Arial" w:eastAsia="Arial" w:hAnsi="Arial" w:cs="Arial"/>
          <w:color w:val="000000"/>
        </w:rPr>
        <w:br/>
      </w:r>
      <w:r w:rsidRPr="002F0ED3">
        <w:rPr>
          <w:rFonts w:ascii="Arial" w:eastAsia="Arial" w:hAnsi="Arial" w:cs="Arial"/>
          <w:color w:val="000000"/>
        </w:rPr>
        <w:br/>
      </w:r>
      <w:r w:rsidRPr="002F0ED3">
        <w:rPr>
          <w:rFonts w:ascii="Arial" w:eastAsia="Arial" w:hAnsi="Arial" w:cs="Arial"/>
          <w:b/>
          <w:bCs/>
          <w:color w:val="000000"/>
          <w:sz w:val="24"/>
          <w:szCs w:val="24"/>
        </w:rPr>
        <w:t>CÉ 2</w:t>
      </w:r>
      <w:r w:rsidR="0048786A">
        <w:rPr>
          <w:rFonts w:ascii="Arial" w:eastAsia="Arial" w:hAnsi="Arial" w:cs="Arial"/>
          <w:b/>
          <w:bCs/>
          <w:color w:val="000000"/>
          <w:sz w:val="24"/>
          <w:szCs w:val="24"/>
        </w:rPr>
        <w:t>5</w:t>
      </w:r>
      <w:r w:rsidRPr="002F0ED3">
        <w:rPr>
          <w:rFonts w:ascii="Arial" w:eastAsia="Arial" w:hAnsi="Arial" w:cs="Arial"/>
          <w:b/>
          <w:bCs/>
          <w:color w:val="000000"/>
          <w:sz w:val="24"/>
          <w:szCs w:val="24"/>
        </w:rPr>
        <w:t>-2</w:t>
      </w:r>
      <w:r w:rsidR="0048786A">
        <w:rPr>
          <w:rFonts w:ascii="Arial" w:eastAsia="Arial" w:hAnsi="Arial" w:cs="Arial"/>
          <w:b/>
          <w:bCs/>
          <w:color w:val="000000"/>
          <w:sz w:val="24"/>
          <w:szCs w:val="24"/>
        </w:rPr>
        <w:t>6</w:t>
      </w:r>
      <w:r w:rsidRPr="002F0ED3">
        <w:rPr>
          <w:rFonts w:ascii="Arial" w:eastAsia="Arial" w:hAnsi="Arial" w:cs="Arial"/>
          <w:b/>
          <w:bCs/>
          <w:color w:val="000000"/>
          <w:sz w:val="24"/>
          <w:szCs w:val="24"/>
        </w:rPr>
        <w:t>-</w:t>
      </w:r>
      <w:r w:rsidR="0048786A">
        <w:rPr>
          <w:rFonts w:ascii="Arial" w:eastAsia="Arial" w:hAnsi="Arial" w:cs="Arial"/>
          <w:b/>
          <w:bCs/>
          <w:color w:val="000000"/>
          <w:sz w:val="24"/>
          <w:szCs w:val="24"/>
        </w:rPr>
        <w:t>25</w:t>
      </w:r>
      <w:r w:rsidRPr="002F0ED3">
        <w:rPr>
          <w:rFonts w:ascii="Arial" w:eastAsia="Arial" w:hAnsi="Arial" w:cs="Arial"/>
          <w:b/>
          <w:bCs/>
          <w:color w:val="000000"/>
          <w:sz w:val="24"/>
          <w:szCs w:val="24"/>
        </w:rPr>
        <w:tab/>
        <w:t>Adopté à l’unanimité</w:t>
      </w:r>
    </w:p>
    <w:p w14:paraId="04ACC746" w14:textId="77777777" w:rsidR="002F0ED3" w:rsidRPr="002F0ED3" w:rsidRDefault="002F0ED3" w:rsidP="0048786A">
      <w:p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p>
    <w:p w14:paraId="05503A2D" w14:textId="77777777" w:rsidR="002F0ED3" w:rsidRPr="002F0ED3" w:rsidRDefault="00B067FC" w:rsidP="0048786A">
      <w:pPr>
        <w:numPr>
          <w:ilvl w:val="1"/>
          <w:numId w:val="1"/>
        </w:num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r w:rsidRPr="002F0ED3">
        <w:rPr>
          <w:rFonts w:ascii="Arial" w:eastAsia="Arial" w:hAnsi="Arial" w:cs="Arial"/>
          <w:b/>
          <w:bCs/>
          <w:color w:val="000000"/>
          <w:sz w:val="24"/>
          <w:szCs w:val="24"/>
          <w:u w:val="single"/>
        </w:rPr>
        <w:t>Période d’intervention du public</w:t>
      </w:r>
      <w:r w:rsidRPr="002F0ED3">
        <w:rPr>
          <w:rFonts w:ascii="Arial" w:eastAsia="Arial" w:hAnsi="Arial" w:cs="Arial"/>
          <w:color w:val="000000"/>
        </w:rPr>
        <w:br/>
      </w:r>
      <w:r w:rsidRPr="002F0ED3">
        <w:rPr>
          <w:rFonts w:ascii="Arial" w:eastAsia="Arial" w:hAnsi="Arial" w:cs="Arial"/>
          <w:color w:val="000000"/>
          <w:sz w:val="24"/>
          <w:szCs w:val="24"/>
        </w:rPr>
        <w:t xml:space="preserve">Aucune intervention du public. </w:t>
      </w:r>
    </w:p>
    <w:p w14:paraId="71D487A4" w14:textId="77777777" w:rsidR="002F0ED3" w:rsidRDefault="002F0ED3" w:rsidP="0048786A">
      <w:pPr>
        <w:pStyle w:val="ListParagraph"/>
        <w:ind w:left="180"/>
        <w:rPr>
          <w:rFonts w:ascii="Arial" w:eastAsia="Arial" w:hAnsi="Arial" w:cs="Arial"/>
          <w:b/>
          <w:bCs/>
          <w:sz w:val="24"/>
          <w:szCs w:val="24"/>
          <w:u w:val="single"/>
        </w:rPr>
      </w:pPr>
    </w:p>
    <w:p w14:paraId="0E0E9A4C" w14:textId="109027B6" w:rsidR="00FD5014" w:rsidRPr="002F0ED3" w:rsidRDefault="00B067FC" w:rsidP="0048786A">
      <w:pPr>
        <w:numPr>
          <w:ilvl w:val="1"/>
          <w:numId w:val="1"/>
        </w:num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r w:rsidRPr="002F0ED3">
        <w:rPr>
          <w:rFonts w:ascii="Arial" w:eastAsia="Arial" w:hAnsi="Arial" w:cs="Arial"/>
          <w:b/>
          <w:bCs/>
          <w:color w:val="000000"/>
          <w:sz w:val="24"/>
          <w:szCs w:val="24"/>
          <w:u w:val="single"/>
        </w:rPr>
        <w:t xml:space="preserve">Adoption du procès-verbal de la réunion de </w:t>
      </w:r>
      <w:r w:rsidRPr="002F0ED3">
        <w:rPr>
          <w:rFonts w:ascii="Arial" w:eastAsia="Arial" w:hAnsi="Arial" w:cs="Arial"/>
          <w:b/>
          <w:bCs/>
          <w:sz w:val="24"/>
          <w:szCs w:val="24"/>
          <w:u w:val="single"/>
        </w:rPr>
        <w:t>décembre</w:t>
      </w:r>
      <w:r w:rsidRPr="002F0ED3">
        <w:rPr>
          <w:rFonts w:ascii="Arial" w:eastAsia="Arial" w:hAnsi="Arial" w:cs="Arial"/>
          <w:b/>
          <w:bCs/>
          <w:color w:val="000000"/>
          <w:sz w:val="24"/>
          <w:szCs w:val="24"/>
          <w:u w:val="single"/>
        </w:rPr>
        <w:t xml:space="preserve"> 2025</w:t>
      </w:r>
    </w:p>
    <w:p w14:paraId="32EAC210" w14:textId="7628B907" w:rsidR="002F0ED3" w:rsidRPr="002F0ED3" w:rsidRDefault="002F0ED3" w:rsidP="0048786A">
      <w:pPr>
        <w:pStyle w:val="ListParagraph"/>
        <w:tabs>
          <w:tab w:val="left" w:pos="6120"/>
        </w:tabs>
        <w:spacing w:after="0" w:line="240" w:lineRule="auto"/>
        <w:ind w:left="432"/>
        <w:rPr>
          <w:rFonts w:ascii="Arial" w:eastAsia="Arial" w:hAnsi="Arial" w:cs="Arial"/>
        </w:rPr>
      </w:pPr>
      <w:r w:rsidRPr="002F0ED3">
        <w:rPr>
          <w:rFonts w:ascii="Arial" w:eastAsia="Arial" w:hAnsi="Arial" w:cs="Arial"/>
          <w:sz w:val="24"/>
          <w:szCs w:val="24"/>
        </w:rPr>
        <w:t>Geneviève Demers propose l’adoption du procès-verbal de décembre 2025. La proposition est appuyée par Natalie Gagné.</w:t>
      </w:r>
      <w:r w:rsidRPr="002F0ED3">
        <w:rPr>
          <w:rFonts w:ascii="Arial" w:eastAsia="Arial" w:hAnsi="Arial" w:cs="Arial"/>
        </w:rPr>
        <w:br/>
      </w:r>
      <w:r w:rsidRPr="002F0ED3">
        <w:rPr>
          <w:rFonts w:ascii="Arial" w:eastAsia="Arial" w:hAnsi="Arial" w:cs="Arial"/>
        </w:rPr>
        <w:br/>
      </w:r>
      <w:r w:rsidRPr="002F0ED3">
        <w:rPr>
          <w:rFonts w:ascii="Arial" w:eastAsia="Arial" w:hAnsi="Arial" w:cs="Arial"/>
          <w:b/>
          <w:bCs/>
          <w:sz w:val="24"/>
          <w:szCs w:val="24"/>
        </w:rPr>
        <w:t>CÉ 2</w:t>
      </w:r>
      <w:r w:rsidR="0048786A">
        <w:rPr>
          <w:rFonts w:ascii="Arial" w:eastAsia="Arial" w:hAnsi="Arial" w:cs="Arial"/>
          <w:b/>
          <w:bCs/>
          <w:sz w:val="24"/>
          <w:szCs w:val="24"/>
        </w:rPr>
        <w:t>5-</w:t>
      </w:r>
      <w:r w:rsidRPr="002F0ED3">
        <w:rPr>
          <w:rFonts w:ascii="Arial" w:eastAsia="Arial" w:hAnsi="Arial" w:cs="Arial"/>
          <w:b/>
          <w:bCs/>
          <w:sz w:val="24"/>
          <w:szCs w:val="24"/>
        </w:rPr>
        <w:t>2</w:t>
      </w:r>
      <w:r w:rsidR="0048786A">
        <w:rPr>
          <w:rFonts w:ascii="Arial" w:eastAsia="Arial" w:hAnsi="Arial" w:cs="Arial"/>
          <w:b/>
          <w:bCs/>
          <w:sz w:val="24"/>
          <w:szCs w:val="24"/>
        </w:rPr>
        <w:t>6</w:t>
      </w:r>
      <w:r w:rsidRPr="002F0ED3">
        <w:rPr>
          <w:rFonts w:ascii="Arial" w:eastAsia="Arial" w:hAnsi="Arial" w:cs="Arial"/>
          <w:b/>
          <w:bCs/>
          <w:sz w:val="24"/>
          <w:szCs w:val="24"/>
        </w:rPr>
        <w:t>-</w:t>
      </w:r>
      <w:r w:rsidR="0048786A">
        <w:rPr>
          <w:rFonts w:ascii="Arial" w:eastAsia="Arial" w:hAnsi="Arial" w:cs="Arial"/>
          <w:b/>
          <w:bCs/>
          <w:sz w:val="24"/>
          <w:szCs w:val="24"/>
        </w:rPr>
        <w:t>26</w:t>
      </w:r>
      <w:r w:rsidRPr="002F0ED3">
        <w:rPr>
          <w:rFonts w:ascii="Arial" w:eastAsia="Arial" w:hAnsi="Arial" w:cs="Arial"/>
          <w:b/>
          <w:bCs/>
          <w:sz w:val="24"/>
          <w:szCs w:val="24"/>
        </w:rPr>
        <w:tab/>
        <w:t>Adopté à l’unanimité</w:t>
      </w:r>
    </w:p>
    <w:p w14:paraId="3952FC54" w14:textId="77777777" w:rsidR="002F0ED3" w:rsidRDefault="002F0ED3" w:rsidP="0048786A">
      <w:pPr>
        <w:pStyle w:val="ListParagraph"/>
        <w:ind w:left="180"/>
        <w:rPr>
          <w:rFonts w:ascii="Arial" w:eastAsia="Arial" w:hAnsi="Arial" w:cs="Arial"/>
          <w:b/>
          <w:bCs/>
          <w:sz w:val="24"/>
          <w:szCs w:val="24"/>
        </w:rPr>
      </w:pPr>
    </w:p>
    <w:p w14:paraId="0DF8E9FB" w14:textId="77777777" w:rsidR="002F0ED3" w:rsidRPr="002F0ED3" w:rsidRDefault="00B067FC" w:rsidP="0048786A">
      <w:pPr>
        <w:numPr>
          <w:ilvl w:val="1"/>
          <w:numId w:val="1"/>
        </w:num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r w:rsidRPr="002F0ED3">
        <w:rPr>
          <w:rFonts w:ascii="Arial" w:eastAsia="Arial" w:hAnsi="Arial" w:cs="Arial"/>
          <w:b/>
          <w:bCs/>
          <w:color w:val="000000"/>
          <w:sz w:val="24"/>
          <w:szCs w:val="24"/>
          <w:u w:val="single"/>
        </w:rPr>
        <w:t xml:space="preserve">Suivis au procès-verbal de la réunion de la réunion de </w:t>
      </w:r>
      <w:r w:rsidRPr="002F0ED3">
        <w:rPr>
          <w:rFonts w:ascii="Arial" w:eastAsia="Arial" w:hAnsi="Arial" w:cs="Arial"/>
          <w:b/>
          <w:bCs/>
          <w:sz w:val="24"/>
          <w:szCs w:val="24"/>
          <w:u w:val="single"/>
        </w:rPr>
        <w:t>décembre</w:t>
      </w:r>
      <w:r w:rsidRPr="002F0ED3">
        <w:rPr>
          <w:rFonts w:ascii="Arial" w:eastAsia="Arial" w:hAnsi="Arial" w:cs="Arial"/>
          <w:b/>
          <w:bCs/>
          <w:color w:val="000000"/>
          <w:sz w:val="24"/>
          <w:szCs w:val="24"/>
          <w:u w:val="single"/>
        </w:rPr>
        <w:t xml:space="preserve"> 2025</w:t>
      </w:r>
    </w:p>
    <w:p w14:paraId="69EBBDE8" w14:textId="00FF1A92" w:rsidR="002F0ED3" w:rsidRPr="002F0ED3" w:rsidRDefault="002F0ED3" w:rsidP="0048786A">
      <w:pPr>
        <w:pStyle w:val="ListParagraph"/>
        <w:tabs>
          <w:tab w:val="left" w:pos="2127"/>
          <w:tab w:val="left" w:pos="5103"/>
        </w:tabs>
        <w:spacing w:after="0" w:line="240" w:lineRule="auto"/>
        <w:ind w:left="432"/>
        <w:rPr>
          <w:rFonts w:ascii="Arial" w:eastAsia="Arial" w:hAnsi="Arial" w:cs="Arial"/>
        </w:rPr>
      </w:pPr>
      <w:r>
        <w:rPr>
          <w:rFonts w:ascii="Arial" w:eastAsia="Arial" w:hAnsi="Arial" w:cs="Arial"/>
          <w:sz w:val="24"/>
          <w:szCs w:val="24"/>
        </w:rPr>
        <w:t>Les membres</w:t>
      </w:r>
      <w:r w:rsidRPr="002F0ED3">
        <w:rPr>
          <w:rFonts w:ascii="Arial" w:eastAsia="Arial" w:hAnsi="Arial" w:cs="Arial"/>
          <w:sz w:val="24"/>
          <w:szCs w:val="24"/>
        </w:rPr>
        <w:t xml:space="preserve"> demande</w:t>
      </w:r>
      <w:r>
        <w:rPr>
          <w:rFonts w:ascii="Arial" w:eastAsia="Arial" w:hAnsi="Arial" w:cs="Arial"/>
          <w:sz w:val="24"/>
          <w:szCs w:val="24"/>
        </w:rPr>
        <w:t>nt</w:t>
      </w:r>
      <w:r w:rsidRPr="002F0ED3">
        <w:rPr>
          <w:rFonts w:ascii="Arial" w:eastAsia="Arial" w:hAnsi="Arial" w:cs="Arial"/>
          <w:sz w:val="24"/>
          <w:szCs w:val="24"/>
        </w:rPr>
        <w:t xml:space="preserve"> que les documents des réunions du conseil soient ajoutés plus rapidement au site web de l’école et sollicite un suivi à ce sujet. Martin Auger prend note de la demande.</w:t>
      </w:r>
    </w:p>
    <w:p w14:paraId="2D12972E" w14:textId="77777777" w:rsidR="002F0ED3" w:rsidRPr="002F0ED3" w:rsidRDefault="002F0ED3" w:rsidP="0048786A">
      <w:p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p>
    <w:p w14:paraId="195EC8C1" w14:textId="5003C213" w:rsidR="00FD5014" w:rsidRPr="002F0ED3" w:rsidRDefault="00B067FC" w:rsidP="0048786A">
      <w:pPr>
        <w:numPr>
          <w:ilvl w:val="1"/>
          <w:numId w:val="1"/>
        </w:num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r w:rsidRPr="002F0ED3">
        <w:rPr>
          <w:rFonts w:ascii="Arial" w:eastAsia="Arial" w:hAnsi="Arial" w:cs="Arial"/>
          <w:b/>
          <w:bCs/>
          <w:color w:val="000000"/>
          <w:sz w:val="24"/>
          <w:szCs w:val="24"/>
          <w:u w:val="single"/>
        </w:rPr>
        <w:t>Mot de la direction</w:t>
      </w:r>
      <w:r w:rsidRPr="002F0ED3">
        <w:rPr>
          <w:rFonts w:ascii="Arial" w:eastAsia="Arial" w:hAnsi="Arial" w:cs="Arial"/>
          <w:color w:val="000000"/>
        </w:rPr>
        <w:br/>
      </w:r>
      <w:r w:rsidR="00475FB7" w:rsidRPr="002F0ED3">
        <w:rPr>
          <w:rFonts w:ascii="Arial" w:eastAsia="Arial" w:hAnsi="Arial" w:cs="Arial"/>
          <w:sz w:val="24"/>
          <w:szCs w:val="24"/>
        </w:rPr>
        <w:t>Martin Auger présente les activités à venir, notamment la semaine de lecture, et revient sur des événements récents, dont le projet de bande dessinée réalisé par des étudiants de l’UQO en collaboration avec Mères au front, portant sur le concept de rue-école inspiré de l’école du Lac-des-Fées. Il souligne également la Journée de la persévérance scolaire et les activités prévues à cette occasion.</w:t>
      </w:r>
      <w:r w:rsidRPr="002F0ED3">
        <w:rPr>
          <w:rFonts w:ascii="Arial" w:eastAsia="Arial" w:hAnsi="Arial" w:cs="Arial"/>
          <w:sz w:val="24"/>
          <w:szCs w:val="24"/>
        </w:rPr>
        <w:t xml:space="preserve"> </w:t>
      </w:r>
    </w:p>
    <w:p w14:paraId="64484C02" w14:textId="77777777" w:rsidR="00FD5014" w:rsidRDefault="00FD5014" w:rsidP="002F0ED3">
      <w:pPr>
        <w:tabs>
          <w:tab w:val="left" w:pos="2127"/>
          <w:tab w:val="left" w:pos="5103"/>
        </w:tabs>
        <w:spacing w:after="0" w:line="240" w:lineRule="auto"/>
        <w:ind w:left="360"/>
        <w:rPr>
          <w:rFonts w:ascii="Arial" w:eastAsia="Arial" w:hAnsi="Arial" w:cs="Arial"/>
          <w:b/>
          <w:bCs/>
          <w:color w:val="000000"/>
          <w:sz w:val="24"/>
          <w:szCs w:val="24"/>
        </w:rPr>
      </w:pPr>
    </w:p>
    <w:p w14:paraId="3CF3491C" w14:textId="77777777" w:rsidR="002F0ED3" w:rsidRDefault="00B067FC" w:rsidP="002F0ED3">
      <w:pPr>
        <w:numPr>
          <w:ilvl w:val="0"/>
          <w:numId w:val="1"/>
        </w:numPr>
        <w:pBdr>
          <w:top w:val="nil"/>
          <w:left w:val="nil"/>
          <w:bottom w:val="nil"/>
          <w:right w:val="nil"/>
          <w:between w:val="nil"/>
        </w:pBdr>
        <w:tabs>
          <w:tab w:val="left" w:pos="2127"/>
          <w:tab w:val="left" w:pos="5103"/>
        </w:tabs>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Décisions et dossiers</w:t>
      </w:r>
    </w:p>
    <w:p w14:paraId="35FAAC86" w14:textId="77777777" w:rsidR="002F0ED3" w:rsidRPr="002F0ED3" w:rsidRDefault="00B067FC" w:rsidP="0048786A">
      <w:pPr>
        <w:numPr>
          <w:ilvl w:val="1"/>
          <w:numId w:val="1"/>
        </w:num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r w:rsidRPr="002F0ED3">
        <w:rPr>
          <w:rFonts w:ascii="Arial" w:eastAsia="Arial" w:hAnsi="Arial" w:cs="Arial"/>
          <w:b/>
          <w:bCs/>
          <w:sz w:val="24"/>
          <w:szCs w:val="24"/>
          <w:u w:val="single"/>
        </w:rPr>
        <w:t>Grilles des matières 2026-27</w:t>
      </w:r>
    </w:p>
    <w:p w14:paraId="1ABAD0F9" w14:textId="01976514" w:rsidR="002F0ED3" w:rsidRPr="002F0ED3" w:rsidRDefault="002F0ED3" w:rsidP="0048786A">
      <w:pPr>
        <w:pStyle w:val="ListParagraph"/>
        <w:tabs>
          <w:tab w:val="left" w:pos="2127"/>
          <w:tab w:val="left" w:pos="5103"/>
        </w:tabs>
        <w:spacing w:after="0" w:line="240" w:lineRule="auto"/>
        <w:ind w:left="432"/>
        <w:rPr>
          <w:rFonts w:ascii="Arial" w:eastAsia="Arial" w:hAnsi="Arial" w:cs="Arial"/>
          <w:b/>
          <w:bCs/>
          <w:sz w:val="24"/>
          <w:szCs w:val="24"/>
        </w:rPr>
      </w:pPr>
      <w:r w:rsidRPr="002F0ED3">
        <w:rPr>
          <w:rFonts w:ascii="Arial" w:eastAsia="Arial" w:hAnsi="Arial" w:cs="Arial"/>
          <w:sz w:val="24"/>
          <w:szCs w:val="24"/>
        </w:rPr>
        <w:t>Martin Auger explique le rôle du conseil d’établissement dans la détermination du nombre d’heures consacrées à l’éducation physique, aux arts et à l’anglais, en précisant que la répartition actuelle est satisfaisante. Véronique Juneau propose de maintenir la même structure que l’an dernier, proposition appuyée par Christine Gonthier-Gignac.</w:t>
      </w:r>
    </w:p>
    <w:p w14:paraId="0BEF93A3" w14:textId="77777777" w:rsidR="002F0ED3" w:rsidRPr="002F0ED3" w:rsidRDefault="002F0ED3" w:rsidP="0048786A">
      <w:pPr>
        <w:pStyle w:val="ListParagraph"/>
        <w:tabs>
          <w:tab w:val="left" w:pos="2127"/>
          <w:tab w:val="left" w:pos="6120"/>
        </w:tabs>
        <w:spacing w:after="0" w:line="240" w:lineRule="auto"/>
        <w:ind w:left="-180"/>
        <w:rPr>
          <w:rFonts w:ascii="Arial" w:eastAsia="Arial" w:hAnsi="Arial" w:cs="Arial"/>
          <w:sz w:val="24"/>
          <w:szCs w:val="24"/>
        </w:rPr>
      </w:pPr>
    </w:p>
    <w:p w14:paraId="00FF8A04" w14:textId="7944896C" w:rsidR="002F0ED3" w:rsidRPr="002F0ED3" w:rsidRDefault="002F0ED3" w:rsidP="0048786A">
      <w:pPr>
        <w:pStyle w:val="ListParagraph"/>
        <w:tabs>
          <w:tab w:val="left" w:pos="2127"/>
          <w:tab w:val="left" w:pos="6120"/>
        </w:tabs>
        <w:spacing w:after="0" w:line="240" w:lineRule="auto"/>
        <w:ind w:left="-180"/>
        <w:rPr>
          <w:rFonts w:ascii="Arial" w:eastAsia="Arial" w:hAnsi="Arial" w:cs="Arial"/>
          <w:b/>
          <w:bCs/>
          <w:sz w:val="24"/>
          <w:szCs w:val="24"/>
        </w:rPr>
      </w:pPr>
      <w:r w:rsidRPr="002F0ED3">
        <w:rPr>
          <w:rFonts w:ascii="Arial" w:eastAsia="Arial" w:hAnsi="Arial" w:cs="Arial"/>
          <w:b/>
          <w:bCs/>
          <w:sz w:val="24"/>
          <w:szCs w:val="24"/>
        </w:rPr>
        <w:t xml:space="preserve">          CÉ </w:t>
      </w:r>
      <w:r w:rsidR="0048786A">
        <w:rPr>
          <w:rFonts w:ascii="Arial" w:eastAsia="Arial" w:hAnsi="Arial" w:cs="Arial"/>
          <w:b/>
          <w:bCs/>
          <w:sz w:val="24"/>
          <w:szCs w:val="24"/>
        </w:rPr>
        <w:t>25-26-27</w:t>
      </w:r>
      <w:r>
        <w:rPr>
          <w:rFonts w:ascii="Arial" w:eastAsia="Arial" w:hAnsi="Arial" w:cs="Arial"/>
          <w:b/>
          <w:bCs/>
          <w:sz w:val="24"/>
          <w:szCs w:val="24"/>
        </w:rPr>
        <w:tab/>
      </w:r>
      <w:r w:rsidRPr="002F0ED3">
        <w:rPr>
          <w:rFonts w:ascii="Arial" w:eastAsia="Arial" w:hAnsi="Arial" w:cs="Arial"/>
          <w:b/>
          <w:bCs/>
          <w:sz w:val="24"/>
          <w:szCs w:val="24"/>
        </w:rPr>
        <w:t>Approuvé à l’unanimité</w:t>
      </w:r>
    </w:p>
    <w:p w14:paraId="26A0400D" w14:textId="77777777" w:rsidR="002F0ED3" w:rsidRPr="002F0ED3" w:rsidRDefault="002F0ED3" w:rsidP="0048786A">
      <w:p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p>
    <w:p w14:paraId="54E18B5F" w14:textId="77777777" w:rsidR="002F0ED3" w:rsidRPr="002F0ED3" w:rsidRDefault="00B067FC" w:rsidP="0048786A">
      <w:pPr>
        <w:numPr>
          <w:ilvl w:val="1"/>
          <w:numId w:val="1"/>
        </w:num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r w:rsidRPr="002F0ED3">
        <w:rPr>
          <w:rFonts w:ascii="Arial" w:eastAsia="Arial" w:hAnsi="Arial" w:cs="Arial"/>
          <w:b/>
          <w:bCs/>
          <w:sz w:val="24"/>
          <w:szCs w:val="24"/>
          <w:u w:val="single"/>
        </w:rPr>
        <w:t xml:space="preserve">Renouvellement Cantine pour </w:t>
      </w:r>
      <w:r w:rsidR="00475FB7" w:rsidRPr="002F0ED3">
        <w:rPr>
          <w:rFonts w:ascii="Arial" w:eastAsia="Arial" w:hAnsi="Arial" w:cs="Arial"/>
          <w:b/>
          <w:bCs/>
          <w:sz w:val="24"/>
          <w:szCs w:val="24"/>
          <w:u w:val="single"/>
        </w:rPr>
        <w:t>t</w:t>
      </w:r>
      <w:r w:rsidRPr="002F0ED3">
        <w:rPr>
          <w:rFonts w:ascii="Arial" w:eastAsia="Arial" w:hAnsi="Arial" w:cs="Arial"/>
          <w:b/>
          <w:bCs/>
          <w:sz w:val="24"/>
          <w:szCs w:val="24"/>
          <w:u w:val="single"/>
        </w:rPr>
        <w:t>ous</w:t>
      </w:r>
    </w:p>
    <w:p w14:paraId="325C7D90" w14:textId="77777777" w:rsidR="002F0ED3" w:rsidRDefault="002F0ED3" w:rsidP="0048786A">
      <w:pPr>
        <w:pStyle w:val="ListParagraph"/>
        <w:tabs>
          <w:tab w:val="left" w:pos="2127"/>
          <w:tab w:val="left" w:pos="5103"/>
        </w:tabs>
        <w:spacing w:after="0" w:line="240" w:lineRule="auto"/>
        <w:ind w:left="432"/>
        <w:rPr>
          <w:rFonts w:ascii="Arial" w:eastAsia="Arial" w:hAnsi="Arial" w:cs="Arial"/>
          <w:b/>
          <w:bCs/>
          <w:sz w:val="24"/>
          <w:szCs w:val="24"/>
        </w:rPr>
      </w:pPr>
      <w:r w:rsidRPr="002F0ED3">
        <w:rPr>
          <w:rFonts w:ascii="Arial" w:eastAsia="Arial" w:hAnsi="Arial" w:cs="Arial"/>
          <w:sz w:val="24"/>
          <w:szCs w:val="24"/>
        </w:rPr>
        <w:t xml:space="preserve">Martin Auger souligne les bénéfices du programme </w:t>
      </w:r>
      <w:r w:rsidRPr="002F0ED3">
        <w:rPr>
          <w:rFonts w:ascii="Arial" w:eastAsia="Arial" w:hAnsi="Arial" w:cs="Arial"/>
          <w:i/>
          <w:iCs/>
          <w:sz w:val="24"/>
          <w:szCs w:val="24"/>
        </w:rPr>
        <w:t>La Cantine pour tous</w:t>
      </w:r>
      <w:r w:rsidRPr="002F0ED3">
        <w:rPr>
          <w:rFonts w:ascii="Arial" w:eastAsia="Arial" w:hAnsi="Arial" w:cs="Arial"/>
          <w:sz w:val="24"/>
          <w:szCs w:val="24"/>
        </w:rPr>
        <w:t xml:space="preserve"> et le retour positif obtenu au sondage, précisant que tous les élèves peuvent manger le même repas et que plusieurs y participent quotidiennement. Geneviève Demers propose de poursuivre l’initiative, proposition appuyée par Claire Loyer</w:t>
      </w:r>
      <w:r w:rsidRPr="002F0ED3">
        <w:rPr>
          <w:rFonts w:ascii="Arial" w:eastAsia="Arial" w:hAnsi="Arial" w:cs="Arial"/>
          <w:b/>
          <w:bCs/>
          <w:sz w:val="24"/>
          <w:szCs w:val="24"/>
        </w:rPr>
        <w:t>.</w:t>
      </w:r>
      <w:r w:rsidRPr="002F0ED3">
        <w:rPr>
          <w:rFonts w:ascii="Arial" w:eastAsia="Arial" w:hAnsi="Arial" w:cs="Arial"/>
          <w:sz w:val="24"/>
          <w:szCs w:val="24"/>
        </w:rPr>
        <w:br/>
      </w:r>
    </w:p>
    <w:p w14:paraId="6404EFC3" w14:textId="461DC2DB" w:rsidR="0048786A" w:rsidRPr="002F0ED3" w:rsidRDefault="0048786A" w:rsidP="0048786A">
      <w:pPr>
        <w:pStyle w:val="ListParagraph"/>
        <w:tabs>
          <w:tab w:val="left" w:pos="2127"/>
          <w:tab w:val="left" w:pos="6120"/>
        </w:tabs>
        <w:spacing w:after="0" w:line="240" w:lineRule="auto"/>
        <w:ind w:left="-180"/>
        <w:rPr>
          <w:rFonts w:ascii="Arial" w:eastAsia="Arial" w:hAnsi="Arial" w:cs="Arial"/>
          <w:b/>
          <w:bCs/>
          <w:sz w:val="24"/>
          <w:szCs w:val="24"/>
        </w:rPr>
      </w:pPr>
      <w:r w:rsidRPr="002F0ED3">
        <w:rPr>
          <w:rFonts w:ascii="Arial" w:eastAsia="Arial" w:hAnsi="Arial" w:cs="Arial"/>
          <w:b/>
          <w:bCs/>
          <w:sz w:val="24"/>
          <w:szCs w:val="24"/>
        </w:rPr>
        <w:t xml:space="preserve">          CÉ </w:t>
      </w:r>
      <w:r>
        <w:rPr>
          <w:rFonts w:ascii="Arial" w:eastAsia="Arial" w:hAnsi="Arial" w:cs="Arial"/>
          <w:b/>
          <w:bCs/>
          <w:sz w:val="24"/>
          <w:szCs w:val="24"/>
        </w:rPr>
        <w:t>25-26-28</w:t>
      </w:r>
      <w:r>
        <w:rPr>
          <w:rFonts w:ascii="Arial" w:eastAsia="Arial" w:hAnsi="Arial" w:cs="Arial"/>
          <w:b/>
          <w:bCs/>
          <w:sz w:val="24"/>
          <w:szCs w:val="24"/>
        </w:rPr>
        <w:tab/>
      </w:r>
      <w:r w:rsidRPr="002F0ED3">
        <w:rPr>
          <w:rFonts w:ascii="Arial" w:eastAsia="Arial" w:hAnsi="Arial" w:cs="Arial"/>
          <w:b/>
          <w:bCs/>
          <w:sz w:val="24"/>
          <w:szCs w:val="24"/>
        </w:rPr>
        <w:t>Approuvé à l’unanimité</w:t>
      </w:r>
    </w:p>
    <w:p w14:paraId="7CA86A5A" w14:textId="77777777" w:rsidR="0048786A" w:rsidRPr="002F0ED3" w:rsidRDefault="0048786A" w:rsidP="0048786A">
      <w:pPr>
        <w:pStyle w:val="ListParagraph"/>
        <w:tabs>
          <w:tab w:val="left" w:pos="2127"/>
          <w:tab w:val="left" w:pos="5103"/>
        </w:tabs>
        <w:spacing w:after="0" w:line="240" w:lineRule="auto"/>
        <w:ind w:left="432"/>
        <w:rPr>
          <w:rFonts w:ascii="Arial" w:eastAsia="Arial" w:hAnsi="Arial" w:cs="Arial"/>
          <w:b/>
          <w:bCs/>
          <w:sz w:val="24"/>
          <w:szCs w:val="24"/>
        </w:rPr>
      </w:pPr>
    </w:p>
    <w:p w14:paraId="11A2BF5D" w14:textId="79D11569" w:rsidR="00FD5014" w:rsidRPr="002F0ED3" w:rsidRDefault="00B067FC" w:rsidP="0048786A">
      <w:pPr>
        <w:numPr>
          <w:ilvl w:val="1"/>
          <w:numId w:val="1"/>
        </w:numPr>
        <w:pBdr>
          <w:top w:val="nil"/>
          <w:left w:val="nil"/>
          <w:bottom w:val="nil"/>
          <w:right w:val="nil"/>
          <w:between w:val="nil"/>
        </w:pBdr>
        <w:tabs>
          <w:tab w:val="left" w:pos="2127"/>
          <w:tab w:val="left" w:pos="5103"/>
        </w:tabs>
        <w:spacing w:after="0" w:line="240" w:lineRule="auto"/>
        <w:ind w:left="432"/>
        <w:rPr>
          <w:rFonts w:ascii="Arial" w:eastAsia="Arial" w:hAnsi="Arial" w:cs="Arial"/>
          <w:b/>
          <w:bCs/>
          <w:color w:val="000000"/>
          <w:sz w:val="24"/>
          <w:szCs w:val="24"/>
        </w:rPr>
      </w:pPr>
      <w:r w:rsidRPr="002F0ED3">
        <w:rPr>
          <w:rFonts w:ascii="Arial" w:eastAsia="Arial" w:hAnsi="Arial" w:cs="Arial"/>
          <w:b/>
          <w:bCs/>
          <w:sz w:val="24"/>
          <w:szCs w:val="24"/>
          <w:u w:val="single"/>
        </w:rPr>
        <w:t>Sortie scolaire 3e cycle</w:t>
      </w:r>
    </w:p>
    <w:p w14:paraId="677958C1" w14:textId="27B564CD" w:rsidR="00FD5014" w:rsidRDefault="00475FB7" w:rsidP="0048786A">
      <w:pPr>
        <w:pBdr>
          <w:top w:val="nil"/>
          <w:left w:val="nil"/>
          <w:bottom w:val="nil"/>
          <w:right w:val="nil"/>
          <w:between w:val="nil"/>
        </w:pBdr>
        <w:spacing w:after="0"/>
        <w:ind w:left="432"/>
        <w:rPr>
          <w:rFonts w:ascii="Arial" w:eastAsia="Arial" w:hAnsi="Arial" w:cs="Arial"/>
          <w:color w:val="000000"/>
          <w:sz w:val="24"/>
          <w:szCs w:val="24"/>
        </w:rPr>
      </w:pPr>
      <w:r w:rsidRPr="00475FB7">
        <w:rPr>
          <w:rFonts w:ascii="Arial" w:eastAsia="Arial" w:hAnsi="Arial" w:cs="Arial"/>
          <w:color w:val="000000"/>
          <w:sz w:val="24"/>
          <w:szCs w:val="24"/>
        </w:rPr>
        <w:t>Martin Auger présente la sortie au Salon du livre prévue pour certains groupes d’élèves. Véronique Juneau propose d’autoriser la sortie pour les groupes sélectionnés, proposition appuyée par Claire Loyer.</w:t>
      </w:r>
    </w:p>
    <w:p w14:paraId="58DADCA5" w14:textId="77777777" w:rsidR="00475FB7" w:rsidRDefault="00475FB7" w:rsidP="0048786A">
      <w:pPr>
        <w:pBdr>
          <w:top w:val="nil"/>
          <w:left w:val="nil"/>
          <w:bottom w:val="nil"/>
          <w:right w:val="nil"/>
          <w:between w:val="nil"/>
        </w:pBdr>
        <w:spacing w:after="0"/>
        <w:ind w:left="432"/>
        <w:rPr>
          <w:rFonts w:ascii="Arial" w:eastAsia="Arial" w:hAnsi="Arial" w:cs="Arial"/>
          <w:color w:val="000000"/>
          <w:sz w:val="24"/>
          <w:szCs w:val="24"/>
        </w:rPr>
      </w:pPr>
    </w:p>
    <w:p w14:paraId="5EEF707C" w14:textId="4F2EB8D9" w:rsidR="0048786A" w:rsidRPr="0048786A" w:rsidRDefault="0048786A" w:rsidP="0048786A">
      <w:pPr>
        <w:pStyle w:val="ListParagraph"/>
        <w:tabs>
          <w:tab w:val="left" w:pos="2127"/>
          <w:tab w:val="left" w:pos="6120"/>
        </w:tabs>
        <w:spacing w:after="0" w:line="240" w:lineRule="auto"/>
        <w:ind w:left="-180"/>
        <w:rPr>
          <w:rFonts w:ascii="Arial" w:eastAsia="Arial" w:hAnsi="Arial" w:cs="Arial"/>
          <w:b/>
          <w:bCs/>
          <w:sz w:val="24"/>
          <w:szCs w:val="24"/>
        </w:rPr>
      </w:pPr>
      <w:r w:rsidRPr="002F0ED3">
        <w:rPr>
          <w:rFonts w:ascii="Arial" w:eastAsia="Arial" w:hAnsi="Arial" w:cs="Arial"/>
          <w:b/>
          <w:bCs/>
          <w:sz w:val="24"/>
          <w:szCs w:val="24"/>
        </w:rPr>
        <w:t xml:space="preserve">          CÉ 2</w:t>
      </w:r>
      <w:r>
        <w:rPr>
          <w:rFonts w:ascii="Arial" w:eastAsia="Arial" w:hAnsi="Arial" w:cs="Arial"/>
          <w:b/>
          <w:bCs/>
          <w:sz w:val="24"/>
          <w:szCs w:val="24"/>
        </w:rPr>
        <w:t>5-26-29</w:t>
      </w:r>
      <w:r>
        <w:rPr>
          <w:rFonts w:ascii="Arial" w:eastAsia="Arial" w:hAnsi="Arial" w:cs="Arial"/>
          <w:b/>
          <w:bCs/>
          <w:sz w:val="24"/>
          <w:szCs w:val="24"/>
        </w:rPr>
        <w:tab/>
      </w:r>
      <w:r w:rsidRPr="002F0ED3">
        <w:rPr>
          <w:rFonts w:ascii="Arial" w:eastAsia="Arial" w:hAnsi="Arial" w:cs="Arial"/>
          <w:b/>
          <w:bCs/>
          <w:sz w:val="24"/>
          <w:szCs w:val="24"/>
        </w:rPr>
        <w:t>Approuvé à l’unanimité</w:t>
      </w:r>
    </w:p>
    <w:p w14:paraId="2A32FBCC" w14:textId="77777777" w:rsidR="00FD5014" w:rsidRDefault="00FD5014" w:rsidP="002F0ED3">
      <w:pPr>
        <w:spacing w:after="0"/>
        <w:rPr>
          <w:rFonts w:ascii="Arial" w:eastAsia="Arial" w:hAnsi="Arial" w:cs="Arial"/>
          <w:b/>
          <w:bCs/>
          <w:color w:val="000000"/>
          <w:sz w:val="24"/>
          <w:szCs w:val="24"/>
          <w:u w:val="single"/>
        </w:rPr>
      </w:pPr>
    </w:p>
    <w:p w14:paraId="00F27856" w14:textId="77777777" w:rsidR="00FD5014" w:rsidRDefault="00B067FC" w:rsidP="002F0ED3">
      <w:pPr>
        <w:numPr>
          <w:ilvl w:val="0"/>
          <w:numId w:val="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Information / discussion</w:t>
      </w:r>
    </w:p>
    <w:p w14:paraId="07EF832F" w14:textId="71F84C3A" w:rsidR="00FD5014" w:rsidRDefault="00B067FC" w:rsidP="0048786A">
      <w:pPr>
        <w:numPr>
          <w:ilvl w:val="1"/>
          <w:numId w:val="1"/>
        </w:numPr>
        <w:pBdr>
          <w:top w:val="nil"/>
          <w:left w:val="nil"/>
          <w:bottom w:val="nil"/>
          <w:right w:val="nil"/>
          <w:between w:val="nil"/>
        </w:pBdr>
        <w:spacing w:after="0" w:line="240" w:lineRule="auto"/>
        <w:ind w:left="540" w:hanging="540"/>
        <w:rPr>
          <w:rFonts w:ascii="Arial" w:eastAsia="Arial" w:hAnsi="Arial" w:cs="Arial"/>
          <w:b/>
          <w:bCs/>
          <w:color w:val="000000"/>
          <w:sz w:val="24"/>
          <w:szCs w:val="24"/>
          <w:u w:val="single"/>
        </w:rPr>
      </w:pPr>
      <w:r>
        <w:rPr>
          <w:rFonts w:ascii="Arial" w:eastAsia="Arial" w:hAnsi="Arial" w:cs="Arial"/>
          <w:b/>
          <w:bCs/>
          <w:sz w:val="24"/>
          <w:szCs w:val="24"/>
          <w:u w:val="single"/>
        </w:rPr>
        <w:t>Projet de plantation d’arbres</w:t>
      </w:r>
      <w:r>
        <w:rPr>
          <w:rFonts w:ascii="Arial" w:eastAsia="Arial" w:hAnsi="Arial" w:cs="Arial"/>
          <w:b/>
          <w:bCs/>
          <w:color w:val="000000"/>
          <w:sz w:val="24"/>
          <w:szCs w:val="24"/>
          <w:u w:val="single"/>
        </w:rPr>
        <w:br/>
      </w:r>
      <w:r w:rsidR="000F2C57" w:rsidRPr="000F2C57">
        <w:rPr>
          <w:rFonts w:ascii="Arial" w:eastAsia="Arial" w:hAnsi="Arial" w:cs="Arial"/>
          <w:sz w:val="24"/>
          <w:szCs w:val="24"/>
        </w:rPr>
        <w:t>Céline Gauthier fait état de sa rencontre de janvier avec le CREDDO et indique qu’une réponse de la Ville de Gatineau est attendue afin de concrétiser le projet. Elle rappelle les objectifs de celui</w:t>
      </w:r>
      <w:r w:rsidR="000F2C57" w:rsidRPr="000F2C57">
        <w:rPr>
          <w:rFonts w:ascii="Arial" w:eastAsia="Arial" w:hAnsi="Arial" w:cs="Arial"/>
          <w:sz w:val="24"/>
          <w:szCs w:val="24"/>
        </w:rPr>
        <w:noBreakHyphen/>
        <w:t>ci et mentionne qu’une analyse de sol est prévue d’ici avril. Elle précise que les travaux, d’une durée de deux fins de semaine, nécessiteront des bénévoles et sont prévus pour l’été 2026. Environ 200 arbres seront plantés, et le CREDDO assurera la direction du projet.</w:t>
      </w:r>
    </w:p>
    <w:p w14:paraId="0A886849" w14:textId="77777777" w:rsidR="00FD5014" w:rsidRDefault="00B067FC" w:rsidP="0048786A">
      <w:pPr>
        <w:spacing w:after="0" w:line="240" w:lineRule="auto"/>
        <w:rPr>
          <w:rFonts w:ascii="Arial" w:eastAsia="Arial" w:hAnsi="Arial" w:cs="Arial"/>
          <w:b/>
          <w:bCs/>
          <w:color w:val="000000"/>
          <w:sz w:val="24"/>
          <w:szCs w:val="24"/>
          <w:u w:val="single"/>
        </w:rPr>
      </w:pPr>
      <w:r>
        <w:rPr>
          <w:rFonts w:ascii="Arial" w:eastAsia="Arial" w:hAnsi="Arial" w:cs="Arial"/>
          <w:color w:val="000000"/>
          <w:sz w:val="24"/>
          <w:szCs w:val="24"/>
        </w:rPr>
        <w:t xml:space="preserve"> </w:t>
      </w:r>
    </w:p>
    <w:p w14:paraId="2E157390" w14:textId="77777777" w:rsidR="00FD5014" w:rsidRDefault="00B067FC" w:rsidP="0048786A">
      <w:pPr>
        <w:numPr>
          <w:ilvl w:val="1"/>
          <w:numId w:val="1"/>
        </w:numPr>
        <w:pBdr>
          <w:top w:val="nil"/>
          <w:left w:val="nil"/>
          <w:bottom w:val="nil"/>
          <w:right w:val="nil"/>
          <w:between w:val="nil"/>
        </w:pBdr>
        <w:spacing w:after="0" w:line="240" w:lineRule="auto"/>
        <w:ind w:left="540" w:hanging="540"/>
        <w:rPr>
          <w:rFonts w:ascii="Arial" w:eastAsia="Arial" w:hAnsi="Arial" w:cs="Arial"/>
          <w:b/>
          <w:bCs/>
          <w:color w:val="000000"/>
          <w:sz w:val="24"/>
          <w:szCs w:val="24"/>
          <w:u w:val="single"/>
        </w:rPr>
      </w:pPr>
      <w:r>
        <w:rPr>
          <w:rFonts w:ascii="Arial" w:eastAsia="Arial" w:hAnsi="Arial" w:cs="Arial"/>
          <w:b/>
          <w:bCs/>
          <w:sz w:val="24"/>
          <w:szCs w:val="24"/>
          <w:u w:val="single"/>
        </w:rPr>
        <w:t>Suivi du budget « fonds à destination spéciale »</w:t>
      </w:r>
    </w:p>
    <w:p w14:paraId="07FF3A40" w14:textId="38AB8D3A" w:rsidR="00FD5014" w:rsidRDefault="00B067FC" w:rsidP="0048786A">
      <w:pPr>
        <w:pBdr>
          <w:top w:val="nil"/>
          <w:left w:val="nil"/>
          <w:bottom w:val="nil"/>
          <w:right w:val="nil"/>
          <w:between w:val="nil"/>
        </w:pBdr>
        <w:spacing w:after="0" w:line="240" w:lineRule="auto"/>
        <w:ind w:left="540"/>
        <w:rPr>
          <w:rFonts w:ascii="Arial" w:eastAsia="Arial" w:hAnsi="Arial" w:cs="Arial"/>
          <w:color w:val="000000"/>
          <w:sz w:val="24"/>
          <w:szCs w:val="24"/>
        </w:rPr>
      </w:pPr>
      <w:r>
        <w:rPr>
          <w:rFonts w:ascii="Arial" w:eastAsia="Arial" w:hAnsi="Arial" w:cs="Arial"/>
          <w:sz w:val="24"/>
          <w:szCs w:val="24"/>
        </w:rPr>
        <w:t>Martin Auger fait une mise à jour</w:t>
      </w:r>
      <w:r w:rsidR="000F2C57">
        <w:rPr>
          <w:rFonts w:ascii="Arial" w:eastAsia="Arial" w:hAnsi="Arial" w:cs="Arial"/>
          <w:sz w:val="24"/>
          <w:szCs w:val="24"/>
        </w:rPr>
        <w:t xml:space="preserve"> concernant le solde.</w:t>
      </w:r>
    </w:p>
    <w:p w14:paraId="656A620B" w14:textId="77777777" w:rsidR="00FD5014" w:rsidRDefault="00FD5014" w:rsidP="0048786A">
      <w:pPr>
        <w:spacing w:after="0" w:line="240" w:lineRule="auto"/>
        <w:rPr>
          <w:rFonts w:ascii="Arial" w:eastAsia="Arial" w:hAnsi="Arial" w:cs="Arial"/>
          <w:b/>
          <w:bCs/>
          <w:color w:val="000000"/>
          <w:sz w:val="24"/>
          <w:szCs w:val="24"/>
          <w:u w:val="single"/>
        </w:rPr>
      </w:pPr>
    </w:p>
    <w:p w14:paraId="3D40340F" w14:textId="64135B6C" w:rsidR="00FD5014" w:rsidRDefault="00B067FC" w:rsidP="0048786A">
      <w:pPr>
        <w:numPr>
          <w:ilvl w:val="1"/>
          <w:numId w:val="1"/>
        </w:numPr>
        <w:pBdr>
          <w:top w:val="nil"/>
          <w:left w:val="nil"/>
          <w:bottom w:val="nil"/>
          <w:right w:val="nil"/>
          <w:between w:val="nil"/>
        </w:pBdr>
        <w:spacing w:after="0" w:line="240" w:lineRule="auto"/>
        <w:ind w:left="540" w:hanging="540"/>
        <w:rPr>
          <w:rFonts w:ascii="Arial" w:eastAsia="Arial" w:hAnsi="Arial" w:cs="Arial"/>
          <w:b/>
          <w:bCs/>
          <w:color w:val="000000"/>
          <w:sz w:val="24"/>
          <w:szCs w:val="24"/>
          <w:u w:val="single"/>
        </w:rPr>
      </w:pPr>
      <w:r>
        <w:rPr>
          <w:rFonts w:ascii="Arial" w:eastAsia="Arial" w:hAnsi="Arial" w:cs="Arial"/>
          <w:b/>
          <w:bCs/>
          <w:sz w:val="24"/>
          <w:szCs w:val="24"/>
          <w:u w:val="single"/>
        </w:rPr>
        <w:t>Mobilité responsable</w:t>
      </w:r>
      <w:r>
        <w:rPr>
          <w:rFonts w:ascii="Arial" w:eastAsia="Arial" w:hAnsi="Arial" w:cs="Arial"/>
          <w:color w:val="000000"/>
          <w:sz w:val="24"/>
          <w:szCs w:val="24"/>
        </w:rPr>
        <w:br/>
      </w:r>
      <w:r w:rsidR="000F2C57" w:rsidRPr="000F2C57">
        <w:rPr>
          <w:rFonts w:ascii="Arial" w:eastAsia="Arial" w:hAnsi="Arial" w:cs="Arial"/>
          <w:sz w:val="24"/>
          <w:szCs w:val="24"/>
        </w:rPr>
        <w:t xml:space="preserve">Martin Auger annonce la réception prochaine d’un nouveau support à bicyclettes fabriqué par des étudiants en formation professionnelle. Il informe également que l’organisme </w:t>
      </w:r>
      <w:r w:rsidR="000F2C57" w:rsidRPr="000F2C57">
        <w:rPr>
          <w:rFonts w:ascii="Arial" w:eastAsia="Arial" w:hAnsi="Arial" w:cs="Arial"/>
          <w:i/>
          <w:iCs/>
          <w:sz w:val="24"/>
          <w:szCs w:val="24"/>
        </w:rPr>
        <w:t xml:space="preserve">Le Rack à </w:t>
      </w:r>
      <w:proofErr w:type="spellStart"/>
      <w:r w:rsidR="000F2C57" w:rsidRPr="000F2C57">
        <w:rPr>
          <w:rFonts w:ascii="Arial" w:eastAsia="Arial" w:hAnsi="Arial" w:cs="Arial"/>
          <w:i/>
          <w:iCs/>
          <w:sz w:val="24"/>
          <w:szCs w:val="24"/>
        </w:rPr>
        <w:t>bécik</w:t>
      </w:r>
      <w:proofErr w:type="spellEnd"/>
      <w:r w:rsidR="000F2C57" w:rsidRPr="000F2C57">
        <w:rPr>
          <w:rFonts w:ascii="Arial" w:eastAsia="Arial" w:hAnsi="Arial" w:cs="Arial"/>
          <w:sz w:val="24"/>
          <w:szCs w:val="24"/>
        </w:rPr>
        <w:t xml:space="preserve"> offrira 20 vélos </w:t>
      </w:r>
      <w:r w:rsidR="000F2C57">
        <w:rPr>
          <w:rFonts w:ascii="Arial" w:eastAsia="Arial" w:hAnsi="Arial" w:cs="Arial"/>
          <w:sz w:val="24"/>
          <w:szCs w:val="24"/>
        </w:rPr>
        <w:t>aux</w:t>
      </w:r>
      <w:r w:rsidR="000F2C57" w:rsidRPr="000F2C57">
        <w:rPr>
          <w:rFonts w:ascii="Arial" w:eastAsia="Arial" w:hAnsi="Arial" w:cs="Arial"/>
          <w:sz w:val="24"/>
          <w:szCs w:val="24"/>
        </w:rPr>
        <w:t xml:space="preserve"> élèves. Geneviève Demers présente ensuite les résultats des sondages, incluant des commentaires portant sur l’ajout de brigadiers, de panneaux de signalisation, la réduction de la vitesse et l’installation de dos</w:t>
      </w:r>
      <w:r w:rsidR="000F2C57" w:rsidRPr="000F2C57">
        <w:rPr>
          <w:rFonts w:ascii="Arial" w:eastAsia="Arial" w:hAnsi="Arial" w:cs="Arial"/>
          <w:sz w:val="24"/>
          <w:szCs w:val="24"/>
        </w:rPr>
        <w:noBreakHyphen/>
        <w:t>d’âne.</w:t>
      </w:r>
      <w:r w:rsidR="000F2C57">
        <w:rPr>
          <w:rFonts w:ascii="Arial" w:eastAsia="Arial" w:hAnsi="Arial" w:cs="Arial"/>
          <w:sz w:val="24"/>
          <w:szCs w:val="24"/>
        </w:rPr>
        <w:t xml:space="preserve"> Elle discute également du défi de transport actif tenu le 4 février 2026.</w:t>
      </w:r>
    </w:p>
    <w:p w14:paraId="631A0B26" w14:textId="77777777" w:rsidR="00FD5014" w:rsidRDefault="00FD5014" w:rsidP="0048786A">
      <w:pPr>
        <w:spacing w:after="0" w:line="240" w:lineRule="auto"/>
        <w:rPr>
          <w:rFonts w:ascii="Arial" w:eastAsia="Arial" w:hAnsi="Arial" w:cs="Arial"/>
          <w:b/>
          <w:bCs/>
          <w:color w:val="000000"/>
          <w:sz w:val="24"/>
          <w:szCs w:val="24"/>
          <w:u w:val="single"/>
        </w:rPr>
      </w:pPr>
    </w:p>
    <w:p w14:paraId="792A99A0" w14:textId="77777777" w:rsidR="00FD5014" w:rsidRDefault="00B067FC" w:rsidP="0048786A">
      <w:pPr>
        <w:numPr>
          <w:ilvl w:val="1"/>
          <w:numId w:val="1"/>
        </w:numPr>
        <w:pBdr>
          <w:top w:val="nil"/>
          <w:left w:val="nil"/>
          <w:bottom w:val="nil"/>
          <w:right w:val="nil"/>
          <w:between w:val="nil"/>
        </w:pBdr>
        <w:spacing w:after="0" w:line="240" w:lineRule="auto"/>
        <w:ind w:left="540" w:hanging="540"/>
        <w:rPr>
          <w:rFonts w:ascii="Arial" w:eastAsia="Arial" w:hAnsi="Arial" w:cs="Arial"/>
          <w:b/>
          <w:bCs/>
          <w:color w:val="000000"/>
          <w:sz w:val="24"/>
          <w:szCs w:val="24"/>
          <w:u w:val="single"/>
        </w:rPr>
      </w:pPr>
      <w:r>
        <w:rPr>
          <w:rFonts w:ascii="Arial" w:eastAsia="Arial" w:hAnsi="Arial" w:cs="Arial"/>
          <w:b/>
          <w:bCs/>
          <w:sz w:val="24"/>
          <w:szCs w:val="24"/>
          <w:u w:val="single"/>
        </w:rPr>
        <w:t>Loi 94</w:t>
      </w:r>
    </w:p>
    <w:p w14:paraId="7C4778F9" w14:textId="74A8B03A" w:rsidR="00FD5014" w:rsidRDefault="000F2C57" w:rsidP="0048786A">
      <w:pPr>
        <w:pBdr>
          <w:top w:val="nil"/>
          <w:left w:val="nil"/>
          <w:bottom w:val="nil"/>
          <w:right w:val="nil"/>
          <w:between w:val="nil"/>
        </w:pBdr>
        <w:spacing w:after="0" w:line="240" w:lineRule="auto"/>
        <w:ind w:left="540"/>
        <w:rPr>
          <w:rFonts w:ascii="Arial" w:eastAsia="Arial" w:hAnsi="Arial" w:cs="Arial"/>
          <w:sz w:val="24"/>
          <w:szCs w:val="24"/>
        </w:rPr>
      </w:pPr>
      <w:r w:rsidRPr="000F2C57">
        <w:rPr>
          <w:rFonts w:ascii="Arial" w:eastAsia="Arial" w:hAnsi="Arial" w:cs="Arial"/>
          <w:sz w:val="24"/>
          <w:szCs w:val="24"/>
        </w:rPr>
        <w:t>Martin Auger explique le contenu de la nouvelle loi, précisant qu’aucun signe religieux n’est permis lorsqu’un individu offre un service à l’élève et qu’un ton neutre doit être privilégié en classe. Plusieurs questions sont soulevées</w:t>
      </w:r>
      <w:r>
        <w:rPr>
          <w:rFonts w:ascii="Arial" w:eastAsia="Arial" w:hAnsi="Arial" w:cs="Arial"/>
          <w:sz w:val="24"/>
          <w:szCs w:val="24"/>
        </w:rPr>
        <w:t xml:space="preserve"> au sujet des enjeux rencontrés et de la gestion des incidents. Natalie Gagné demande</w:t>
      </w:r>
      <w:r w:rsidRPr="000F2C57">
        <w:rPr>
          <w:rFonts w:ascii="Arial" w:eastAsia="Arial" w:hAnsi="Arial" w:cs="Arial"/>
          <w:sz w:val="24"/>
          <w:szCs w:val="24"/>
        </w:rPr>
        <w:t xml:space="preserve"> comment le CSSPO prévoit appliquer la loi et s’il y aura un espace pour permettre aux parents de s’exprimer. Martin indique qu</w:t>
      </w:r>
      <w:r>
        <w:rPr>
          <w:rFonts w:ascii="Arial" w:eastAsia="Arial" w:hAnsi="Arial" w:cs="Arial"/>
          <w:sz w:val="24"/>
          <w:szCs w:val="24"/>
        </w:rPr>
        <w:t xml:space="preserve">e le </w:t>
      </w:r>
      <w:r w:rsidRPr="000F2C57">
        <w:rPr>
          <w:rFonts w:ascii="Arial" w:eastAsia="Arial" w:hAnsi="Arial" w:cs="Arial"/>
          <w:sz w:val="24"/>
          <w:szCs w:val="24"/>
        </w:rPr>
        <w:t xml:space="preserve">sondage sur le lien de confiance avec l’école </w:t>
      </w:r>
      <w:r>
        <w:rPr>
          <w:rFonts w:ascii="Arial" w:eastAsia="Arial" w:hAnsi="Arial" w:cs="Arial"/>
          <w:sz w:val="24"/>
          <w:szCs w:val="24"/>
        </w:rPr>
        <w:t>sera un des outils d’évaluation</w:t>
      </w:r>
      <w:r w:rsidRPr="000F2C57">
        <w:rPr>
          <w:rFonts w:ascii="Arial" w:eastAsia="Arial" w:hAnsi="Arial" w:cs="Arial"/>
          <w:sz w:val="24"/>
          <w:szCs w:val="24"/>
        </w:rPr>
        <w:t>.</w:t>
      </w:r>
    </w:p>
    <w:p w14:paraId="0A85AF56" w14:textId="77777777" w:rsidR="000F2C57" w:rsidRDefault="000F2C57" w:rsidP="0048786A">
      <w:pPr>
        <w:pBdr>
          <w:top w:val="nil"/>
          <w:left w:val="nil"/>
          <w:bottom w:val="nil"/>
          <w:right w:val="nil"/>
          <w:between w:val="nil"/>
        </w:pBdr>
        <w:spacing w:after="0" w:line="240" w:lineRule="auto"/>
        <w:ind w:left="540"/>
        <w:rPr>
          <w:rFonts w:ascii="Arial" w:eastAsia="Arial" w:hAnsi="Arial" w:cs="Arial"/>
          <w:b/>
          <w:bCs/>
          <w:color w:val="000000"/>
          <w:sz w:val="24"/>
          <w:szCs w:val="24"/>
          <w:u w:val="single"/>
        </w:rPr>
      </w:pPr>
    </w:p>
    <w:p w14:paraId="5CF8D853" w14:textId="77777777" w:rsidR="00FD5014" w:rsidRDefault="00B067FC" w:rsidP="0048786A">
      <w:pPr>
        <w:numPr>
          <w:ilvl w:val="1"/>
          <w:numId w:val="1"/>
        </w:numPr>
        <w:pBdr>
          <w:top w:val="nil"/>
          <w:left w:val="nil"/>
          <w:bottom w:val="nil"/>
          <w:right w:val="nil"/>
          <w:between w:val="nil"/>
        </w:pBdr>
        <w:spacing w:after="0" w:line="240" w:lineRule="auto"/>
        <w:ind w:left="540" w:hanging="540"/>
        <w:rPr>
          <w:rFonts w:ascii="Arial" w:eastAsia="Arial" w:hAnsi="Arial" w:cs="Arial"/>
          <w:b/>
          <w:bCs/>
          <w:color w:val="000000"/>
          <w:sz w:val="24"/>
          <w:szCs w:val="24"/>
          <w:u w:val="single"/>
        </w:rPr>
      </w:pPr>
      <w:r>
        <w:rPr>
          <w:rFonts w:ascii="Arial" w:eastAsia="Arial" w:hAnsi="Arial" w:cs="Arial"/>
          <w:b/>
          <w:bCs/>
          <w:sz w:val="24"/>
          <w:szCs w:val="24"/>
          <w:u w:val="single"/>
        </w:rPr>
        <w:t>Bibliothèque communautaire</w:t>
      </w:r>
    </w:p>
    <w:p w14:paraId="142BB246" w14:textId="3CDEBA71" w:rsidR="00FD5014" w:rsidRDefault="000F2C57" w:rsidP="0048786A">
      <w:pPr>
        <w:spacing w:after="0" w:line="240" w:lineRule="auto"/>
        <w:ind w:left="594"/>
        <w:jc w:val="both"/>
        <w:rPr>
          <w:rFonts w:ascii="Arial" w:eastAsia="Arial" w:hAnsi="Arial" w:cs="Arial"/>
          <w:color w:val="000000"/>
          <w:sz w:val="24"/>
          <w:szCs w:val="24"/>
        </w:rPr>
      </w:pPr>
      <w:r w:rsidRPr="000F2C57">
        <w:rPr>
          <w:rFonts w:ascii="Arial" w:eastAsia="Arial" w:hAnsi="Arial" w:cs="Arial"/>
          <w:color w:val="000000"/>
          <w:sz w:val="24"/>
          <w:szCs w:val="24"/>
        </w:rPr>
        <w:t xml:space="preserve">Martin Auger souligne la présence de la boîte à livres </w:t>
      </w:r>
      <w:r>
        <w:rPr>
          <w:rFonts w:ascii="Arial" w:eastAsia="Arial" w:hAnsi="Arial" w:cs="Arial"/>
          <w:color w:val="000000"/>
          <w:sz w:val="24"/>
          <w:szCs w:val="24"/>
        </w:rPr>
        <w:t xml:space="preserve">usagers </w:t>
      </w:r>
      <w:r w:rsidRPr="000F2C57">
        <w:rPr>
          <w:rFonts w:ascii="Arial" w:eastAsia="Arial" w:hAnsi="Arial" w:cs="Arial"/>
          <w:color w:val="000000"/>
          <w:sz w:val="24"/>
          <w:szCs w:val="24"/>
        </w:rPr>
        <w:t xml:space="preserve">à l’extérieur de l’école et propose </w:t>
      </w:r>
      <w:r>
        <w:rPr>
          <w:rFonts w:ascii="Arial" w:eastAsia="Arial" w:hAnsi="Arial" w:cs="Arial"/>
          <w:color w:val="000000"/>
          <w:sz w:val="24"/>
          <w:szCs w:val="24"/>
        </w:rPr>
        <w:t xml:space="preserve">que les membres </w:t>
      </w:r>
      <w:r w:rsidRPr="000F2C57">
        <w:rPr>
          <w:rFonts w:ascii="Arial" w:eastAsia="Arial" w:hAnsi="Arial" w:cs="Arial"/>
          <w:color w:val="000000"/>
          <w:sz w:val="24"/>
          <w:szCs w:val="24"/>
        </w:rPr>
        <w:t>effectue</w:t>
      </w:r>
      <w:r>
        <w:rPr>
          <w:rFonts w:ascii="Arial" w:eastAsia="Arial" w:hAnsi="Arial" w:cs="Arial"/>
          <w:color w:val="000000"/>
          <w:sz w:val="24"/>
          <w:szCs w:val="24"/>
        </w:rPr>
        <w:t>nt</w:t>
      </w:r>
      <w:r w:rsidRPr="000F2C57">
        <w:rPr>
          <w:rFonts w:ascii="Arial" w:eastAsia="Arial" w:hAnsi="Arial" w:cs="Arial"/>
          <w:color w:val="000000"/>
          <w:sz w:val="24"/>
          <w:szCs w:val="24"/>
        </w:rPr>
        <w:t xml:space="preserve"> un tri régulier afin de conserver uniquement les ouvrages susceptibles d’intéresser les élèves.</w:t>
      </w:r>
    </w:p>
    <w:p w14:paraId="18960CDB" w14:textId="77777777" w:rsidR="000F2C57" w:rsidRDefault="000F2C57" w:rsidP="0048786A">
      <w:pPr>
        <w:spacing w:after="0" w:line="240" w:lineRule="auto"/>
        <w:ind w:left="594"/>
        <w:jc w:val="both"/>
        <w:rPr>
          <w:rFonts w:ascii="Arial" w:eastAsia="Arial" w:hAnsi="Arial" w:cs="Arial"/>
          <w:sz w:val="24"/>
          <w:szCs w:val="24"/>
        </w:rPr>
      </w:pPr>
    </w:p>
    <w:p w14:paraId="6B62EC96" w14:textId="77777777" w:rsidR="00FD5014" w:rsidRDefault="00B067FC" w:rsidP="0048786A">
      <w:pPr>
        <w:numPr>
          <w:ilvl w:val="1"/>
          <w:numId w:val="1"/>
        </w:numPr>
        <w:spacing w:after="0" w:line="240" w:lineRule="auto"/>
        <w:ind w:left="540" w:hanging="540"/>
        <w:rPr>
          <w:rFonts w:ascii="Arial" w:eastAsia="Arial" w:hAnsi="Arial" w:cs="Arial"/>
          <w:u w:val="single"/>
        </w:rPr>
      </w:pPr>
      <w:r>
        <w:rPr>
          <w:rFonts w:ascii="Arial" w:eastAsia="Arial" w:hAnsi="Arial" w:cs="Arial"/>
          <w:b/>
          <w:bCs/>
          <w:sz w:val="24"/>
          <w:szCs w:val="24"/>
          <w:u w:val="single"/>
        </w:rPr>
        <w:t>Le vouvoiement</w:t>
      </w:r>
    </w:p>
    <w:p w14:paraId="26115361" w14:textId="1D05FECC" w:rsidR="00FD5014" w:rsidRDefault="000F2C57" w:rsidP="0048786A">
      <w:pPr>
        <w:spacing w:after="0" w:line="240" w:lineRule="auto"/>
        <w:ind w:left="540"/>
        <w:rPr>
          <w:rFonts w:ascii="Arial" w:eastAsia="Arial" w:hAnsi="Arial" w:cs="Arial"/>
          <w:sz w:val="24"/>
          <w:szCs w:val="24"/>
        </w:rPr>
      </w:pPr>
      <w:r>
        <w:rPr>
          <w:rFonts w:ascii="Arial" w:eastAsia="Arial" w:hAnsi="Arial" w:cs="Arial"/>
          <w:sz w:val="24"/>
          <w:szCs w:val="24"/>
        </w:rPr>
        <w:t>M</w:t>
      </w:r>
      <w:r w:rsidRPr="000F2C57">
        <w:rPr>
          <w:rFonts w:ascii="Arial" w:eastAsia="Arial" w:hAnsi="Arial" w:cs="Arial"/>
          <w:sz w:val="24"/>
          <w:szCs w:val="24"/>
        </w:rPr>
        <w:t xml:space="preserve">artin Auger indique que l’application du vouvoiement </w:t>
      </w:r>
      <w:r>
        <w:rPr>
          <w:rFonts w:ascii="Arial" w:eastAsia="Arial" w:hAnsi="Arial" w:cs="Arial"/>
          <w:sz w:val="24"/>
          <w:szCs w:val="24"/>
        </w:rPr>
        <w:t>auprès d</w:t>
      </w:r>
      <w:r w:rsidRPr="000F2C57">
        <w:rPr>
          <w:rFonts w:ascii="Arial" w:eastAsia="Arial" w:hAnsi="Arial" w:cs="Arial"/>
          <w:sz w:val="24"/>
          <w:szCs w:val="24"/>
        </w:rPr>
        <w:t>es membres du personnel se déroule bien.</w:t>
      </w:r>
    </w:p>
    <w:p w14:paraId="4802E2CC" w14:textId="77777777" w:rsidR="000F2C57" w:rsidRDefault="000F2C57" w:rsidP="0048786A">
      <w:pPr>
        <w:spacing w:after="0" w:line="240" w:lineRule="auto"/>
        <w:ind w:left="432"/>
        <w:rPr>
          <w:rFonts w:ascii="Arial" w:eastAsia="Arial" w:hAnsi="Arial" w:cs="Arial"/>
          <w:sz w:val="24"/>
          <w:szCs w:val="24"/>
        </w:rPr>
      </w:pPr>
    </w:p>
    <w:p w14:paraId="01B871BB" w14:textId="77777777" w:rsidR="00FD5014" w:rsidRDefault="00B067FC" w:rsidP="0048786A">
      <w:pPr>
        <w:numPr>
          <w:ilvl w:val="1"/>
          <w:numId w:val="1"/>
        </w:numPr>
        <w:spacing w:after="0" w:line="240" w:lineRule="auto"/>
        <w:ind w:left="540" w:hanging="540"/>
        <w:rPr>
          <w:rFonts w:ascii="Arial" w:eastAsia="Arial" w:hAnsi="Arial" w:cs="Arial"/>
          <w:u w:val="single"/>
        </w:rPr>
      </w:pPr>
      <w:r>
        <w:rPr>
          <w:rFonts w:ascii="Arial" w:eastAsia="Arial" w:hAnsi="Arial" w:cs="Arial"/>
          <w:b/>
          <w:bCs/>
          <w:sz w:val="24"/>
          <w:szCs w:val="24"/>
          <w:u w:val="single"/>
        </w:rPr>
        <w:t>Programme de français</w:t>
      </w:r>
    </w:p>
    <w:p w14:paraId="57314C1D" w14:textId="698CE455" w:rsidR="00FD5014" w:rsidRDefault="000F2C57" w:rsidP="0048786A">
      <w:pPr>
        <w:spacing w:after="0" w:line="240" w:lineRule="auto"/>
        <w:ind w:left="540"/>
        <w:rPr>
          <w:rFonts w:ascii="Arial" w:eastAsia="Arial" w:hAnsi="Arial" w:cs="Arial"/>
          <w:sz w:val="24"/>
          <w:szCs w:val="24"/>
        </w:rPr>
      </w:pPr>
      <w:r w:rsidRPr="000F2C57">
        <w:rPr>
          <w:rFonts w:ascii="Arial" w:eastAsia="Arial" w:hAnsi="Arial" w:cs="Arial"/>
          <w:sz w:val="24"/>
          <w:szCs w:val="24"/>
        </w:rPr>
        <w:t>Martin Auger indique que le projet a été reporté à l’an prochain.</w:t>
      </w:r>
    </w:p>
    <w:p w14:paraId="55D8CA30" w14:textId="77777777" w:rsidR="000F2C57" w:rsidRDefault="000F2C57" w:rsidP="0048786A">
      <w:pPr>
        <w:spacing w:after="0" w:line="240" w:lineRule="auto"/>
        <w:ind w:left="432"/>
        <w:rPr>
          <w:rFonts w:ascii="Arial" w:eastAsia="Arial" w:hAnsi="Arial" w:cs="Arial"/>
          <w:sz w:val="24"/>
          <w:szCs w:val="24"/>
        </w:rPr>
      </w:pPr>
    </w:p>
    <w:p w14:paraId="1941D319" w14:textId="77777777" w:rsidR="00FD5014" w:rsidRDefault="00B067FC" w:rsidP="0048786A">
      <w:pPr>
        <w:numPr>
          <w:ilvl w:val="1"/>
          <w:numId w:val="1"/>
        </w:numPr>
        <w:spacing w:after="0" w:line="240" w:lineRule="auto"/>
        <w:ind w:left="540" w:hanging="540"/>
        <w:rPr>
          <w:rFonts w:ascii="Arial" w:eastAsia="Arial" w:hAnsi="Arial" w:cs="Arial"/>
          <w:b/>
          <w:bCs/>
          <w:sz w:val="24"/>
          <w:szCs w:val="24"/>
        </w:rPr>
      </w:pPr>
      <w:r>
        <w:rPr>
          <w:rFonts w:ascii="Arial" w:eastAsia="Arial" w:hAnsi="Arial" w:cs="Arial"/>
          <w:b/>
          <w:bCs/>
          <w:sz w:val="24"/>
          <w:szCs w:val="24"/>
          <w:u w:val="single"/>
        </w:rPr>
        <w:t>Suivi au projet éducatif et au plan de lutte</w:t>
      </w:r>
    </w:p>
    <w:p w14:paraId="5DD988D7" w14:textId="3D545B5B" w:rsidR="000F2C57" w:rsidRDefault="000F2C57" w:rsidP="0048786A">
      <w:pPr>
        <w:spacing w:after="0" w:line="240" w:lineRule="auto"/>
        <w:ind w:left="540"/>
        <w:rPr>
          <w:rFonts w:ascii="Arial" w:eastAsia="Arial" w:hAnsi="Arial" w:cs="Arial"/>
          <w:sz w:val="24"/>
          <w:szCs w:val="24"/>
        </w:rPr>
      </w:pPr>
      <w:r w:rsidRPr="000F2C57">
        <w:rPr>
          <w:rFonts w:ascii="Arial" w:eastAsia="Arial" w:hAnsi="Arial" w:cs="Arial"/>
          <w:sz w:val="24"/>
          <w:szCs w:val="24"/>
        </w:rPr>
        <w:t>Martin Auger précise qu’il reste un peu plus d’un an pour compléter le projet. Il indique que les consignes n’ont pas encore été transmises</w:t>
      </w:r>
      <w:r>
        <w:rPr>
          <w:rFonts w:ascii="Arial" w:eastAsia="Arial" w:hAnsi="Arial" w:cs="Arial"/>
          <w:sz w:val="24"/>
          <w:szCs w:val="24"/>
        </w:rPr>
        <w:t xml:space="preserve"> officiellement</w:t>
      </w:r>
      <w:r w:rsidRPr="000F2C57">
        <w:rPr>
          <w:rFonts w:ascii="Arial" w:eastAsia="Arial" w:hAnsi="Arial" w:cs="Arial"/>
          <w:sz w:val="24"/>
          <w:szCs w:val="24"/>
        </w:rPr>
        <w:t xml:space="preserve"> et qu’elles pourraient être</w:t>
      </w:r>
      <w:r>
        <w:rPr>
          <w:rFonts w:ascii="Arial" w:eastAsia="Arial" w:hAnsi="Arial" w:cs="Arial"/>
          <w:sz w:val="24"/>
          <w:szCs w:val="24"/>
        </w:rPr>
        <w:t xml:space="preserve"> appelées à être</w:t>
      </w:r>
      <w:r w:rsidRPr="000F2C57">
        <w:rPr>
          <w:rFonts w:ascii="Arial" w:eastAsia="Arial" w:hAnsi="Arial" w:cs="Arial"/>
          <w:sz w:val="24"/>
          <w:szCs w:val="24"/>
        </w:rPr>
        <w:t xml:space="preserve"> modifiées.</w:t>
      </w:r>
    </w:p>
    <w:p w14:paraId="3CD0855C" w14:textId="4C8678EA" w:rsidR="00FD5014" w:rsidRDefault="00B067FC">
      <w:pPr>
        <w:spacing w:after="0" w:line="240" w:lineRule="auto"/>
        <w:rPr>
          <w:rFonts w:ascii="Arial" w:eastAsia="Arial" w:hAnsi="Arial" w:cs="Arial"/>
          <w:sz w:val="24"/>
          <w:szCs w:val="24"/>
        </w:rPr>
      </w:pPr>
      <w:r>
        <w:rPr>
          <w:rFonts w:ascii="Arial" w:eastAsia="Arial" w:hAnsi="Arial" w:cs="Arial"/>
          <w:sz w:val="24"/>
          <w:szCs w:val="24"/>
        </w:rPr>
        <w:t xml:space="preserve"> </w:t>
      </w:r>
    </w:p>
    <w:p w14:paraId="26990040" w14:textId="6E62BD58" w:rsidR="00FD5014" w:rsidRDefault="00B067FC">
      <w:pPr>
        <w:numPr>
          <w:ilvl w:val="0"/>
          <w:numId w:val="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Autres questions</w:t>
      </w:r>
      <w:r>
        <w:rPr>
          <w:rFonts w:ascii="Arial" w:eastAsia="Arial" w:hAnsi="Arial" w:cs="Arial"/>
          <w:b/>
          <w:bCs/>
          <w:color w:val="000000"/>
          <w:sz w:val="24"/>
          <w:szCs w:val="24"/>
        </w:rPr>
        <w:br/>
      </w:r>
      <w:r w:rsidR="00966AEC" w:rsidRPr="00966AEC">
        <w:rPr>
          <w:rFonts w:ascii="Arial" w:eastAsia="Arial" w:hAnsi="Arial" w:cs="Arial"/>
          <w:color w:val="000000"/>
          <w:sz w:val="24"/>
          <w:szCs w:val="24"/>
        </w:rPr>
        <w:t>Martin Auger mentionne que l’indice de défavorisation de l’école demeure inchangé à la suite de la revue effectuée</w:t>
      </w:r>
      <w:r w:rsidR="00966AEC">
        <w:rPr>
          <w:rFonts w:ascii="Arial" w:eastAsia="Arial" w:hAnsi="Arial" w:cs="Arial"/>
          <w:color w:val="000000"/>
          <w:sz w:val="24"/>
          <w:szCs w:val="24"/>
        </w:rPr>
        <w:t>,</w:t>
      </w:r>
      <w:r w:rsidR="00966AEC" w:rsidRPr="00966AEC">
        <w:rPr>
          <w:rFonts w:ascii="Arial" w:eastAsia="Arial" w:hAnsi="Arial" w:cs="Arial"/>
          <w:color w:val="000000"/>
          <w:sz w:val="24"/>
          <w:szCs w:val="24"/>
        </w:rPr>
        <w:t xml:space="preserve"> basé</w:t>
      </w:r>
      <w:r w:rsidR="00966AEC">
        <w:rPr>
          <w:rFonts w:ascii="Arial" w:eastAsia="Arial" w:hAnsi="Arial" w:cs="Arial"/>
          <w:color w:val="000000"/>
          <w:sz w:val="24"/>
          <w:szCs w:val="24"/>
        </w:rPr>
        <w:t>e</w:t>
      </w:r>
      <w:r w:rsidR="00966AEC" w:rsidRPr="00966AEC">
        <w:rPr>
          <w:rFonts w:ascii="Arial" w:eastAsia="Arial" w:hAnsi="Arial" w:cs="Arial"/>
          <w:color w:val="000000"/>
          <w:sz w:val="24"/>
          <w:szCs w:val="24"/>
        </w:rPr>
        <w:t xml:space="preserve"> sur l’Indice de milieu socio</w:t>
      </w:r>
      <w:r w:rsidR="00966AEC" w:rsidRPr="00966AEC">
        <w:rPr>
          <w:rFonts w:ascii="Arial" w:eastAsia="Arial" w:hAnsi="Arial" w:cs="Arial"/>
          <w:color w:val="000000"/>
          <w:sz w:val="24"/>
          <w:szCs w:val="24"/>
        </w:rPr>
        <w:noBreakHyphen/>
        <w:t>économique (IMSE).</w:t>
      </w:r>
      <w:r>
        <w:rPr>
          <w:rFonts w:ascii="Arial" w:eastAsia="Arial" w:hAnsi="Arial" w:cs="Arial"/>
          <w:color w:val="000000"/>
          <w:sz w:val="24"/>
          <w:szCs w:val="24"/>
        </w:rPr>
        <w:br/>
      </w:r>
    </w:p>
    <w:p w14:paraId="56AB6B52" w14:textId="77777777" w:rsidR="00FD5014" w:rsidRDefault="00B067FC">
      <w:pPr>
        <w:numPr>
          <w:ilvl w:val="0"/>
          <w:numId w:val="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Mot de la représentante au comité de parents</w:t>
      </w:r>
    </w:p>
    <w:p w14:paraId="1CE9795B" w14:textId="665A9EB3" w:rsidR="00FD5014" w:rsidRDefault="000F2C57">
      <w:pPr>
        <w:pBdr>
          <w:top w:val="nil"/>
          <w:left w:val="nil"/>
          <w:bottom w:val="nil"/>
          <w:right w:val="nil"/>
          <w:between w:val="nil"/>
        </w:pBdr>
        <w:spacing w:after="0" w:line="240" w:lineRule="auto"/>
        <w:ind w:left="360"/>
        <w:rPr>
          <w:rFonts w:ascii="Arial" w:eastAsia="Arial" w:hAnsi="Arial" w:cs="Arial"/>
          <w:sz w:val="24"/>
          <w:szCs w:val="24"/>
        </w:rPr>
      </w:pPr>
      <w:r w:rsidRPr="000F2C57">
        <w:rPr>
          <w:rFonts w:ascii="Arial" w:eastAsia="Arial" w:hAnsi="Arial" w:cs="Arial"/>
          <w:sz w:val="24"/>
          <w:szCs w:val="24"/>
        </w:rPr>
        <w:t xml:space="preserve">Nathalie Gagné indique que deux réunions ont eu lieu depuis la dernière rencontre du </w:t>
      </w:r>
      <w:r>
        <w:rPr>
          <w:rFonts w:ascii="Arial" w:eastAsia="Arial" w:hAnsi="Arial" w:cs="Arial"/>
          <w:sz w:val="24"/>
          <w:szCs w:val="24"/>
        </w:rPr>
        <w:t>c</w:t>
      </w:r>
      <w:r w:rsidRPr="000F2C57">
        <w:rPr>
          <w:rFonts w:ascii="Arial" w:eastAsia="Arial" w:hAnsi="Arial" w:cs="Arial"/>
          <w:sz w:val="24"/>
          <w:szCs w:val="24"/>
        </w:rPr>
        <w:t xml:space="preserve">onseil d’établissement et présente un suivi des sujets abordés. Elle mentionne l’installation prochaine de produits menstruels gratuits. Elle souligne également qu’une élève de 6ᵉ année </w:t>
      </w:r>
      <w:r>
        <w:rPr>
          <w:rFonts w:ascii="Arial" w:eastAsia="Arial" w:hAnsi="Arial" w:cs="Arial"/>
          <w:sz w:val="24"/>
          <w:szCs w:val="24"/>
        </w:rPr>
        <w:t xml:space="preserve">fréquentant une autre école du CSSPO </w:t>
      </w:r>
      <w:r w:rsidRPr="000F2C57">
        <w:rPr>
          <w:rFonts w:ascii="Arial" w:eastAsia="Arial" w:hAnsi="Arial" w:cs="Arial"/>
          <w:sz w:val="24"/>
          <w:szCs w:val="24"/>
        </w:rPr>
        <w:t>a écrit un livre sur l’histoire des Noirs, lequel sera présenté au Salon du livre.</w:t>
      </w:r>
    </w:p>
    <w:p w14:paraId="097C1367" w14:textId="77777777" w:rsidR="000F2C57" w:rsidRDefault="000F2C57">
      <w:pPr>
        <w:pBdr>
          <w:top w:val="nil"/>
          <w:left w:val="nil"/>
          <w:bottom w:val="nil"/>
          <w:right w:val="nil"/>
          <w:between w:val="nil"/>
        </w:pBdr>
        <w:spacing w:after="0" w:line="240" w:lineRule="auto"/>
        <w:ind w:left="360"/>
        <w:rPr>
          <w:rFonts w:ascii="Arial" w:eastAsia="Arial" w:hAnsi="Arial" w:cs="Arial"/>
          <w:color w:val="000000"/>
          <w:sz w:val="24"/>
          <w:szCs w:val="24"/>
        </w:rPr>
      </w:pPr>
    </w:p>
    <w:p w14:paraId="43E14970" w14:textId="77777777" w:rsidR="00FD5014" w:rsidRDefault="00B067FC">
      <w:pPr>
        <w:numPr>
          <w:ilvl w:val="0"/>
          <w:numId w:val="1"/>
        </w:numPr>
        <w:spacing w:after="0" w:line="240" w:lineRule="auto"/>
        <w:rPr>
          <w:sz w:val="24"/>
          <w:szCs w:val="24"/>
        </w:rPr>
      </w:pPr>
      <w:r>
        <w:rPr>
          <w:rFonts w:ascii="Arial" w:eastAsia="Arial" w:hAnsi="Arial" w:cs="Arial"/>
          <w:b/>
          <w:bCs/>
          <w:sz w:val="24"/>
          <w:szCs w:val="24"/>
        </w:rPr>
        <w:t>Mot du personnel enseignant</w:t>
      </w:r>
    </w:p>
    <w:p w14:paraId="6F006B80" w14:textId="4109EA99" w:rsidR="00FD5014" w:rsidRDefault="000F2C57">
      <w:pPr>
        <w:pBdr>
          <w:top w:val="nil"/>
          <w:left w:val="nil"/>
          <w:bottom w:val="nil"/>
          <w:right w:val="nil"/>
          <w:between w:val="nil"/>
        </w:pBdr>
        <w:spacing w:after="0" w:line="240" w:lineRule="auto"/>
        <w:ind w:left="360"/>
        <w:rPr>
          <w:rFonts w:ascii="Arial" w:eastAsia="Arial" w:hAnsi="Arial" w:cs="Arial"/>
          <w:sz w:val="24"/>
          <w:szCs w:val="24"/>
        </w:rPr>
      </w:pPr>
      <w:r w:rsidRPr="000F2C57">
        <w:rPr>
          <w:rFonts w:ascii="Arial" w:eastAsia="Arial" w:hAnsi="Arial" w:cs="Arial"/>
          <w:sz w:val="24"/>
          <w:szCs w:val="24"/>
        </w:rPr>
        <w:t>Stéphanie Poitras informe que la fin d’étape approche et que les bulletins seront disponibles sous peu.</w:t>
      </w:r>
    </w:p>
    <w:p w14:paraId="48ACF9B6" w14:textId="77777777" w:rsidR="000F2C57" w:rsidRDefault="000F2C57">
      <w:pPr>
        <w:pBdr>
          <w:top w:val="nil"/>
          <w:left w:val="nil"/>
          <w:bottom w:val="nil"/>
          <w:right w:val="nil"/>
          <w:between w:val="nil"/>
        </w:pBdr>
        <w:spacing w:after="0" w:line="240" w:lineRule="auto"/>
        <w:ind w:left="360"/>
        <w:rPr>
          <w:rFonts w:ascii="Arial" w:eastAsia="Arial" w:hAnsi="Arial" w:cs="Arial"/>
          <w:sz w:val="24"/>
          <w:szCs w:val="24"/>
        </w:rPr>
      </w:pPr>
    </w:p>
    <w:p w14:paraId="7E28F798" w14:textId="201D2731" w:rsidR="00FD5014" w:rsidRDefault="00B067FC">
      <w:pPr>
        <w:numPr>
          <w:ilvl w:val="0"/>
          <w:numId w:val="1"/>
        </w:numPr>
        <w:spacing w:after="0" w:line="240" w:lineRule="auto"/>
        <w:rPr>
          <w:sz w:val="24"/>
          <w:szCs w:val="24"/>
        </w:rPr>
      </w:pPr>
      <w:r>
        <w:rPr>
          <w:rFonts w:ascii="Arial" w:eastAsia="Arial" w:hAnsi="Arial" w:cs="Arial"/>
          <w:b/>
          <w:bCs/>
          <w:sz w:val="24"/>
          <w:szCs w:val="24"/>
        </w:rPr>
        <w:t>Mot de la représentante de la communauté</w:t>
      </w:r>
      <w:r>
        <w:rPr>
          <w:rFonts w:ascii="Arial" w:eastAsia="Arial" w:hAnsi="Arial" w:cs="Arial"/>
          <w:sz w:val="24"/>
          <w:szCs w:val="24"/>
        </w:rPr>
        <w:br/>
      </w:r>
      <w:r w:rsidR="00966AEC">
        <w:rPr>
          <w:rFonts w:ascii="Arial" w:eastAsia="Arial" w:hAnsi="Arial" w:cs="Arial"/>
          <w:sz w:val="24"/>
          <w:szCs w:val="24"/>
        </w:rPr>
        <w:t xml:space="preserve">Aucun mot de la </w:t>
      </w:r>
      <w:r>
        <w:rPr>
          <w:rFonts w:ascii="Arial" w:eastAsia="Arial" w:hAnsi="Arial" w:cs="Arial"/>
          <w:sz w:val="24"/>
          <w:szCs w:val="24"/>
        </w:rPr>
        <w:t xml:space="preserve">représentante </w:t>
      </w:r>
      <w:r w:rsidR="00966AEC">
        <w:rPr>
          <w:rFonts w:ascii="Arial" w:eastAsia="Arial" w:hAnsi="Arial" w:cs="Arial"/>
          <w:sz w:val="24"/>
          <w:szCs w:val="24"/>
        </w:rPr>
        <w:t>de la communauté</w:t>
      </w:r>
      <w:r>
        <w:rPr>
          <w:rFonts w:ascii="Arial" w:eastAsia="Arial" w:hAnsi="Arial" w:cs="Arial"/>
          <w:sz w:val="24"/>
          <w:szCs w:val="24"/>
        </w:rPr>
        <w:t xml:space="preserve">. </w:t>
      </w:r>
    </w:p>
    <w:p w14:paraId="04AF8A38" w14:textId="77777777" w:rsidR="00FD5014" w:rsidRDefault="00FD5014">
      <w:pPr>
        <w:spacing w:after="0" w:line="240" w:lineRule="auto"/>
        <w:ind w:left="360"/>
        <w:rPr>
          <w:rFonts w:ascii="Arial" w:eastAsia="Arial" w:hAnsi="Arial" w:cs="Arial"/>
          <w:sz w:val="24"/>
          <w:szCs w:val="24"/>
        </w:rPr>
      </w:pPr>
    </w:p>
    <w:p w14:paraId="5D562D88" w14:textId="6177544E" w:rsidR="00FD5014" w:rsidRDefault="00B067FC">
      <w:pPr>
        <w:numPr>
          <w:ilvl w:val="0"/>
          <w:numId w:val="1"/>
        </w:numPr>
        <w:spacing w:after="0" w:line="240" w:lineRule="auto"/>
        <w:rPr>
          <w:sz w:val="24"/>
          <w:szCs w:val="24"/>
        </w:rPr>
      </w:pPr>
      <w:r>
        <w:rPr>
          <w:rFonts w:ascii="Arial" w:eastAsia="Arial" w:hAnsi="Arial" w:cs="Arial"/>
          <w:b/>
          <w:bCs/>
          <w:sz w:val="24"/>
          <w:szCs w:val="24"/>
        </w:rPr>
        <w:t>Mot de la représentante EHDAA</w:t>
      </w:r>
      <w:r>
        <w:rPr>
          <w:rFonts w:ascii="Arial" w:eastAsia="Arial" w:hAnsi="Arial" w:cs="Arial"/>
          <w:b/>
          <w:bCs/>
          <w:sz w:val="24"/>
          <w:szCs w:val="24"/>
        </w:rPr>
        <w:br/>
      </w:r>
      <w:r w:rsidR="00966AEC">
        <w:rPr>
          <w:rFonts w:ascii="Arial" w:eastAsia="Arial" w:hAnsi="Arial" w:cs="Arial"/>
          <w:sz w:val="24"/>
          <w:szCs w:val="24"/>
        </w:rPr>
        <w:t>Aucun mot de la re</w:t>
      </w:r>
      <w:r>
        <w:rPr>
          <w:rFonts w:ascii="Arial" w:eastAsia="Arial" w:hAnsi="Arial" w:cs="Arial"/>
          <w:sz w:val="24"/>
          <w:szCs w:val="24"/>
        </w:rPr>
        <w:t xml:space="preserve">présentante EHDAA. </w:t>
      </w:r>
    </w:p>
    <w:p w14:paraId="4E1D942B" w14:textId="77777777" w:rsidR="00FD5014" w:rsidRDefault="00FD5014">
      <w:pPr>
        <w:pBdr>
          <w:top w:val="nil"/>
          <w:left w:val="nil"/>
          <w:bottom w:val="nil"/>
          <w:right w:val="nil"/>
          <w:between w:val="nil"/>
        </w:pBdr>
        <w:spacing w:after="0" w:line="240" w:lineRule="auto"/>
        <w:ind w:left="360"/>
        <w:rPr>
          <w:rFonts w:ascii="Arial" w:eastAsia="Arial" w:hAnsi="Arial" w:cs="Arial"/>
          <w:color w:val="000000"/>
          <w:sz w:val="24"/>
          <w:szCs w:val="24"/>
        </w:rPr>
      </w:pPr>
    </w:p>
    <w:p w14:paraId="5FCA26B0" w14:textId="77777777" w:rsidR="00FD5014" w:rsidRDefault="00B067FC">
      <w:pPr>
        <w:numPr>
          <w:ilvl w:val="0"/>
          <w:numId w:val="1"/>
        </w:numPr>
        <w:pBdr>
          <w:top w:val="nil"/>
          <w:left w:val="nil"/>
          <w:bottom w:val="nil"/>
          <w:right w:val="nil"/>
          <w:between w:val="nil"/>
        </w:pBd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Mot de l’OPP</w:t>
      </w:r>
    </w:p>
    <w:p w14:paraId="193308A1" w14:textId="4A8052A2" w:rsidR="00FD5014" w:rsidRDefault="00966AEC">
      <w:pPr>
        <w:pBdr>
          <w:top w:val="nil"/>
          <w:left w:val="nil"/>
          <w:bottom w:val="nil"/>
          <w:right w:val="nil"/>
          <w:between w:val="nil"/>
        </w:pBdr>
        <w:spacing w:after="0" w:line="240" w:lineRule="auto"/>
        <w:ind w:left="360"/>
        <w:rPr>
          <w:rFonts w:ascii="Arial" w:eastAsia="Arial" w:hAnsi="Arial" w:cs="Arial"/>
          <w:sz w:val="24"/>
          <w:szCs w:val="24"/>
        </w:rPr>
      </w:pPr>
      <w:r w:rsidRPr="00966AEC">
        <w:rPr>
          <w:rFonts w:ascii="Arial" w:eastAsia="Arial" w:hAnsi="Arial" w:cs="Arial"/>
          <w:sz w:val="24"/>
          <w:szCs w:val="24"/>
        </w:rPr>
        <w:t>Nathalie Gagné mentionne que certaines classes recevront des épinglettes sur le thème de l’histoire des Noirs.</w:t>
      </w:r>
    </w:p>
    <w:p w14:paraId="2CD8A38E" w14:textId="77777777" w:rsidR="00966AEC" w:rsidRDefault="00966AEC">
      <w:pPr>
        <w:pBdr>
          <w:top w:val="nil"/>
          <w:left w:val="nil"/>
          <w:bottom w:val="nil"/>
          <w:right w:val="nil"/>
          <w:between w:val="nil"/>
        </w:pBdr>
        <w:spacing w:after="0" w:line="240" w:lineRule="auto"/>
        <w:ind w:left="360"/>
        <w:rPr>
          <w:rFonts w:ascii="Arial" w:eastAsia="Arial" w:hAnsi="Arial" w:cs="Arial"/>
          <w:sz w:val="24"/>
          <w:szCs w:val="24"/>
        </w:rPr>
      </w:pPr>
    </w:p>
    <w:p w14:paraId="55DED7C3" w14:textId="4B7ED7C5" w:rsidR="00FD5014" w:rsidRDefault="00966AEC">
      <w:pPr>
        <w:numPr>
          <w:ilvl w:val="0"/>
          <w:numId w:val="1"/>
        </w:numPr>
        <w:spacing w:after="0" w:line="240" w:lineRule="auto"/>
        <w:rPr>
          <w:sz w:val="24"/>
          <w:szCs w:val="24"/>
        </w:rPr>
      </w:pPr>
      <w:r>
        <w:rPr>
          <w:rFonts w:ascii="Arial" w:eastAsia="Arial" w:hAnsi="Arial" w:cs="Arial"/>
          <w:b/>
          <w:bCs/>
          <w:sz w:val="24"/>
          <w:szCs w:val="24"/>
        </w:rPr>
        <w:t>Écho du Lac</w:t>
      </w:r>
    </w:p>
    <w:p w14:paraId="12CFF23F" w14:textId="291FB57B" w:rsidR="00FD5014" w:rsidRDefault="00966AEC">
      <w:pPr>
        <w:pBdr>
          <w:top w:val="nil"/>
          <w:left w:val="nil"/>
          <w:bottom w:val="nil"/>
          <w:right w:val="nil"/>
          <w:between w:val="nil"/>
        </w:pBdr>
        <w:spacing w:after="0" w:line="240" w:lineRule="auto"/>
        <w:ind w:left="360"/>
        <w:rPr>
          <w:rFonts w:ascii="Arial" w:eastAsia="Arial" w:hAnsi="Arial" w:cs="Arial"/>
          <w:sz w:val="24"/>
          <w:szCs w:val="24"/>
        </w:rPr>
      </w:pPr>
      <w:r w:rsidRPr="00966AEC">
        <w:rPr>
          <w:rFonts w:ascii="Arial" w:eastAsia="Arial" w:hAnsi="Arial" w:cs="Arial"/>
          <w:sz w:val="24"/>
          <w:szCs w:val="24"/>
        </w:rPr>
        <w:t>La promotion de la bibliothèque communautaire sera diffusée dans l’Écho du Lac.</w:t>
      </w:r>
    </w:p>
    <w:p w14:paraId="6152E0A2" w14:textId="77777777" w:rsidR="0048786A" w:rsidRDefault="0048786A">
      <w:pPr>
        <w:pBdr>
          <w:top w:val="nil"/>
          <w:left w:val="nil"/>
          <w:bottom w:val="nil"/>
          <w:right w:val="nil"/>
          <w:between w:val="nil"/>
        </w:pBdr>
        <w:spacing w:after="0" w:line="240" w:lineRule="auto"/>
        <w:ind w:left="360"/>
        <w:rPr>
          <w:rFonts w:ascii="Arial" w:eastAsia="Arial" w:hAnsi="Arial" w:cs="Arial"/>
          <w:b/>
          <w:bCs/>
          <w:color w:val="000000"/>
          <w:sz w:val="24"/>
          <w:szCs w:val="24"/>
        </w:rPr>
      </w:pPr>
    </w:p>
    <w:p w14:paraId="4E8D1AA6" w14:textId="77777777" w:rsidR="00FD5014" w:rsidRDefault="00B067FC">
      <w:pPr>
        <w:numPr>
          <w:ilvl w:val="0"/>
          <w:numId w:val="1"/>
        </w:numPr>
        <w:pBdr>
          <w:top w:val="nil"/>
          <w:left w:val="nil"/>
          <w:bottom w:val="nil"/>
          <w:right w:val="nil"/>
          <w:between w:val="nil"/>
        </w:pBd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Levée de la séance</w:t>
      </w:r>
      <w:r>
        <w:rPr>
          <w:rFonts w:ascii="Arial" w:eastAsia="Arial" w:hAnsi="Arial" w:cs="Arial"/>
          <w:b/>
          <w:bCs/>
          <w:color w:val="000000"/>
          <w:sz w:val="24"/>
          <w:szCs w:val="24"/>
        </w:rPr>
        <w:br/>
      </w:r>
      <w:r>
        <w:rPr>
          <w:rFonts w:ascii="Arial" w:eastAsia="Arial" w:hAnsi="Arial" w:cs="Arial"/>
          <w:color w:val="000000"/>
          <w:sz w:val="24"/>
          <w:szCs w:val="24"/>
        </w:rPr>
        <w:t>Céline Gauthier ajourne la séance à 20h</w:t>
      </w:r>
      <w:r>
        <w:rPr>
          <w:rFonts w:ascii="Arial" w:eastAsia="Arial" w:hAnsi="Arial" w:cs="Arial"/>
          <w:sz w:val="24"/>
          <w:szCs w:val="24"/>
        </w:rPr>
        <w:t>37</w:t>
      </w:r>
      <w:r>
        <w:rPr>
          <w:rFonts w:ascii="Arial" w:eastAsia="Arial" w:hAnsi="Arial" w:cs="Arial"/>
          <w:color w:val="000000"/>
          <w:sz w:val="24"/>
          <w:szCs w:val="24"/>
        </w:rPr>
        <w:t>.</w:t>
      </w:r>
    </w:p>
    <w:p w14:paraId="61B18CAB" w14:textId="77777777" w:rsidR="00FD5014" w:rsidRDefault="00FD5014">
      <w:pPr>
        <w:spacing w:after="0" w:line="240" w:lineRule="auto"/>
        <w:rPr>
          <w:rFonts w:ascii="Arial" w:eastAsia="Arial" w:hAnsi="Arial" w:cs="Arial"/>
          <w:b/>
          <w:bCs/>
          <w:color w:val="000000"/>
          <w:sz w:val="24"/>
          <w:szCs w:val="24"/>
        </w:rPr>
      </w:pPr>
    </w:p>
    <w:p w14:paraId="6E3769C2" w14:textId="5FE51E5A" w:rsidR="00FD5014" w:rsidRPr="00966AEC" w:rsidRDefault="00966AEC" w:rsidP="00966AEC">
      <w:pPr>
        <w:pStyle w:val="Corps"/>
        <w:spacing w:after="0" w:line="240" w:lineRule="auto"/>
        <w:ind w:left="4320" w:firstLine="720"/>
        <w:rPr>
          <w:rFonts w:ascii="Cochocib Script Latin Pro" w:eastAsia="Cochocib Script Latin Pro" w:hAnsi="Cochocib Script Latin Pro" w:cs="Cochocib Script Latin Pro"/>
          <w:b/>
          <w:bCs/>
          <w:sz w:val="52"/>
          <w:szCs w:val="52"/>
        </w:rPr>
      </w:pPr>
      <w:r>
        <w:rPr>
          <w:rStyle w:val="Aucun"/>
          <w:rFonts w:ascii="Cochocib Script Latin Pro" w:eastAsia="Cochocib Script Latin Pro" w:hAnsi="Cochocib Script Latin Pro" w:cs="Cochocib Script Latin Pro"/>
          <w:b/>
          <w:bCs/>
          <w:sz w:val="52"/>
          <w:szCs w:val="52"/>
        </w:rPr>
        <w:t>C</w:t>
      </w:r>
      <w:r>
        <w:rPr>
          <w:rStyle w:val="Aucun"/>
          <w:rFonts w:ascii="Cochocib Script Latin Pro" w:eastAsia="Cochocib Script Latin Pro" w:hAnsi="Cochocib Script Latin Pro" w:cs="Cochocib Script Latin Pro"/>
          <w:b/>
          <w:bCs/>
          <w:sz w:val="52"/>
          <w:szCs w:val="52"/>
          <w:lang w:val="fr-FR"/>
        </w:rPr>
        <w:t>é</w:t>
      </w:r>
      <w:proofErr w:type="spellStart"/>
      <w:r>
        <w:rPr>
          <w:rStyle w:val="Aucun"/>
          <w:rFonts w:ascii="Cochocib Script Latin Pro" w:eastAsia="Cochocib Script Latin Pro" w:hAnsi="Cochocib Script Latin Pro" w:cs="Cochocib Script Latin Pro"/>
          <w:b/>
          <w:bCs/>
          <w:sz w:val="52"/>
          <w:szCs w:val="52"/>
          <w:lang w:val="de-DE"/>
        </w:rPr>
        <w:t>line</w:t>
      </w:r>
      <w:proofErr w:type="spellEnd"/>
      <w:r>
        <w:rPr>
          <w:rStyle w:val="Aucun"/>
          <w:rFonts w:ascii="Cochocib Script Latin Pro" w:eastAsia="Cochocib Script Latin Pro" w:hAnsi="Cochocib Script Latin Pro" w:cs="Cochocib Script Latin Pro"/>
          <w:b/>
          <w:bCs/>
          <w:sz w:val="52"/>
          <w:szCs w:val="52"/>
          <w:lang w:val="de-DE"/>
        </w:rPr>
        <w:t xml:space="preserve"> Gauthier</w:t>
      </w:r>
    </w:p>
    <w:tbl>
      <w:tblPr>
        <w:tblStyle w:val="a"/>
        <w:tblW w:w="82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1134"/>
        <w:gridCol w:w="3533"/>
      </w:tblGrid>
      <w:tr w:rsidR="00FD5014" w14:paraId="4FF29880" w14:textId="77777777">
        <w:tc>
          <w:tcPr>
            <w:tcW w:w="3544" w:type="dxa"/>
            <w:tcBorders>
              <w:left w:val="nil"/>
              <w:bottom w:val="nil"/>
              <w:right w:val="nil"/>
            </w:tcBorders>
          </w:tcPr>
          <w:p w14:paraId="5EE118CF" w14:textId="77777777" w:rsidR="00FD5014" w:rsidRDefault="00B067FC">
            <w:pPr>
              <w:pBdr>
                <w:top w:val="nil"/>
                <w:left w:val="nil"/>
                <w:bottom w:val="nil"/>
                <w:right w:val="nil"/>
                <w:between w:val="nil"/>
              </w:pBdr>
              <w:spacing w:after="160" w:line="259" w:lineRule="auto"/>
              <w:rPr>
                <w:rFonts w:ascii="Arial" w:eastAsia="Arial" w:hAnsi="Arial" w:cs="Arial"/>
                <w:color w:val="000000"/>
                <w:sz w:val="24"/>
                <w:szCs w:val="24"/>
              </w:rPr>
            </w:pPr>
            <w:r>
              <w:rPr>
                <w:rFonts w:ascii="Arial" w:eastAsia="Arial" w:hAnsi="Arial" w:cs="Arial"/>
                <w:color w:val="000000"/>
                <w:sz w:val="24"/>
                <w:szCs w:val="24"/>
              </w:rPr>
              <w:t>Signature de la direction</w:t>
            </w:r>
          </w:p>
        </w:tc>
        <w:tc>
          <w:tcPr>
            <w:tcW w:w="1134" w:type="dxa"/>
            <w:tcBorders>
              <w:top w:val="nil"/>
              <w:left w:val="nil"/>
              <w:bottom w:val="nil"/>
              <w:right w:val="nil"/>
            </w:tcBorders>
          </w:tcPr>
          <w:p w14:paraId="7C81953D" w14:textId="77777777" w:rsidR="00FD5014" w:rsidRDefault="00FD5014">
            <w:pPr>
              <w:pBdr>
                <w:top w:val="nil"/>
                <w:left w:val="nil"/>
                <w:bottom w:val="nil"/>
                <w:right w:val="nil"/>
                <w:between w:val="nil"/>
              </w:pBdr>
              <w:spacing w:after="160" w:line="259" w:lineRule="auto"/>
              <w:rPr>
                <w:rFonts w:ascii="Arial" w:eastAsia="Arial" w:hAnsi="Arial" w:cs="Arial"/>
                <w:color w:val="000000"/>
                <w:sz w:val="24"/>
                <w:szCs w:val="24"/>
              </w:rPr>
            </w:pPr>
          </w:p>
        </w:tc>
        <w:tc>
          <w:tcPr>
            <w:tcW w:w="3533" w:type="dxa"/>
            <w:tcBorders>
              <w:left w:val="nil"/>
              <w:bottom w:val="nil"/>
              <w:right w:val="nil"/>
            </w:tcBorders>
          </w:tcPr>
          <w:p w14:paraId="12472F69" w14:textId="77777777" w:rsidR="00FD5014" w:rsidRDefault="00B067FC">
            <w:pPr>
              <w:pBdr>
                <w:top w:val="nil"/>
                <w:left w:val="nil"/>
                <w:bottom w:val="nil"/>
                <w:right w:val="nil"/>
                <w:between w:val="nil"/>
              </w:pBdr>
              <w:spacing w:after="160" w:line="259" w:lineRule="auto"/>
              <w:rPr>
                <w:rFonts w:ascii="Arial" w:eastAsia="Arial" w:hAnsi="Arial" w:cs="Arial"/>
                <w:color w:val="000000"/>
                <w:sz w:val="24"/>
                <w:szCs w:val="24"/>
              </w:rPr>
            </w:pPr>
            <w:r>
              <w:rPr>
                <w:rFonts w:ascii="Arial" w:eastAsia="Arial" w:hAnsi="Arial" w:cs="Arial"/>
                <w:color w:val="000000"/>
                <w:sz w:val="24"/>
                <w:szCs w:val="24"/>
              </w:rPr>
              <w:t>Signature de la présidence</w:t>
            </w:r>
          </w:p>
        </w:tc>
      </w:tr>
    </w:tbl>
    <w:p w14:paraId="28D139AC" w14:textId="77777777" w:rsidR="00FD5014" w:rsidRDefault="00FD5014">
      <w:pPr>
        <w:pBdr>
          <w:top w:val="nil"/>
          <w:left w:val="nil"/>
          <w:bottom w:val="nil"/>
          <w:right w:val="nil"/>
          <w:between w:val="nil"/>
        </w:pBdr>
        <w:spacing w:after="0" w:line="240" w:lineRule="auto"/>
        <w:rPr>
          <w:rFonts w:ascii="Lustria" w:eastAsia="Lustria" w:hAnsi="Lustria" w:cs="Lustria"/>
          <w:color w:val="000000"/>
          <w:sz w:val="24"/>
          <w:szCs w:val="24"/>
        </w:rPr>
      </w:pPr>
    </w:p>
    <w:sectPr w:rsidR="00FD5014">
      <w:pgSz w:w="12240" w:h="15840"/>
      <w:pgMar w:top="567" w:right="630" w:bottom="45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7D65B89E-B454-4528-8193-C10BDD24D329}"/>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embedRegular r:id="rId2" w:fontKey="{3F8809B1-9C48-46B0-B5E2-FABE147FA2C5}"/>
    <w:embedBold r:id="rId3" w:fontKey="{21960720-725A-4B63-AE70-4074B4181900}"/>
  </w:font>
  <w:font w:name="Georgia">
    <w:panose1 w:val="02040502050405020303"/>
    <w:charset w:val="00"/>
    <w:family w:val="roman"/>
    <w:pitch w:val="variable"/>
    <w:sig w:usb0="00000287" w:usb1="00000000" w:usb2="00000000" w:usb3="00000000" w:csb0="0000009F" w:csb1="00000000"/>
    <w:embedItalic r:id="rId4" w:fontKey="{BB0E9194-4ED4-4C97-9D41-744701A45F3E}"/>
  </w:font>
  <w:font w:name="Arial Narrow">
    <w:panose1 w:val="020B0606020202030204"/>
    <w:charset w:val="00"/>
    <w:family w:val="swiss"/>
    <w:pitch w:val="variable"/>
    <w:sig w:usb0="00000287" w:usb1="00000800" w:usb2="00000000" w:usb3="00000000" w:csb0="0000009F" w:csb1="00000000"/>
    <w:embedRegular r:id="rId5" w:fontKey="{212DE52E-34B8-48D8-8FC5-2D3A8175312D}"/>
    <w:embedBold r:id="rId6" w:fontKey="{E237A4E2-37E8-4767-8116-F6CFF9B17BDE}"/>
  </w:font>
  <w:font w:name="Cochocib Script Latin Pro">
    <w:charset w:val="00"/>
    <w:family w:val="auto"/>
    <w:pitch w:val="variable"/>
    <w:sig w:usb0="A00000AF" w:usb1="5000004A" w:usb2="00000000" w:usb3="00000000" w:csb0="00000093" w:csb1="00000000"/>
    <w:embedBold r:id="rId7" w:fontKey="{2162D839-9B5F-4697-A51F-AB75F5A8322C}"/>
  </w:font>
  <w:font w:name="Lustria">
    <w:charset w:val="00"/>
    <w:family w:val="auto"/>
    <w:pitch w:val="default"/>
    <w:embedRegular r:id="rId8" w:fontKey="{F1244D53-E3FC-4551-B2BA-77CEE1646A57}"/>
  </w:font>
  <w:font w:name="Cambria">
    <w:panose1 w:val="02040503050406030204"/>
    <w:charset w:val="00"/>
    <w:family w:val="roman"/>
    <w:pitch w:val="variable"/>
    <w:sig w:usb0="E00006FF" w:usb1="420024FF" w:usb2="02000000" w:usb3="00000000" w:csb0="0000019F" w:csb1="00000000"/>
    <w:embedRegular r:id="rId9" w:fontKey="{E6EC5F70-4F5E-4D1A-B95C-427DE578C57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31E"/>
    <w:multiLevelType w:val="hybridMultilevel"/>
    <w:tmpl w:val="89A619AE"/>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 w15:restartNumberingAfterBreak="0">
    <w:nsid w:val="04236DA1"/>
    <w:multiLevelType w:val="multilevel"/>
    <w:tmpl w:val="2506AB2A"/>
    <w:lvl w:ilvl="0">
      <w:start w:val="1"/>
      <w:numFmt w:val="decimal"/>
      <w:lvlText w:val="%1."/>
      <w:lvlJc w:val="left"/>
      <w:pPr>
        <w:ind w:left="360" w:hanging="360"/>
      </w:pPr>
      <w:rPr>
        <w:rFonts w:ascii="Arial" w:eastAsia="Arial" w:hAnsi="Arial" w:cs="Arial"/>
        <w:b/>
        <w:bCs/>
      </w:rPr>
    </w:lvl>
    <w:lvl w:ilvl="1">
      <w:start w:val="1"/>
      <w:numFmt w:val="decimal"/>
      <w:lvlText w:val="%1.%2."/>
      <w:lvlJc w:val="left"/>
      <w:pPr>
        <w:ind w:left="972" w:hanging="432"/>
      </w:pPr>
      <w:rPr>
        <w:b/>
        <w:bCs/>
        <w:sz w:val="24"/>
        <w:szCs w:val="24"/>
      </w:rPr>
    </w:lvl>
    <w:lvl w:ilvl="2">
      <w:start w:val="1"/>
      <w:numFmt w:val="decimal"/>
      <w:lvlText w:val="%1.%2.%3."/>
      <w:lvlJc w:val="left"/>
      <w:pPr>
        <w:ind w:left="1224" w:hanging="504"/>
      </w:p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1.%2.%3.●.%5."/>
      <w:lvlJc w:val="left"/>
      <w:pPr>
        <w:ind w:left="2232" w:hanging="792"/>
      </w:pPr>
    </w:lvl>
    <w:lvl w:ilvl="5">
      <w:start w:val="1"/>
      <w:numFmt w:val="decimal"/>
      <w:lvlText w:val="%1.%2.%3.●.%5.%6."/>
      <w:lvlJc w:val="left"/>
      <w:pPr>
        <w:ind w:left="2736" w:hanging="935"/>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2" w15:restartNumberingAfterBreak="0">
    <w:nsid w:val="14AC4391"/>
    <w:multiLevelType w:val="hybridMultilevel"/>
    <w:tmpl w:val="BE4C00C2"/>
    <w:lvl w:ilvl="0" w:tplc="878EB7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4A65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60C9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8C8CD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77A46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081D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2CEE40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D6E05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EAA9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5C56612"/>
    <w:multiLevelType w:val="hybridMultilevel"/>
    <w:tmpl w:val="018A4720"/>
    <w:lvl w:ilvl="0" w:tplc="02F4C3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CA1E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66D41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D624B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A72FD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2427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0BA3D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10B8B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C0E60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9DB1EE4"/>
    <w:multiLevelType w:val="hybridMultilevel"/>
    <w:tmpl w:val="6E4486A8"/>
    <w:lvl w:ilvl="0" w:tplc="6D7C94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32CCD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42F6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C4041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D6FB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B059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1AD1F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69268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E902B8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51231E0"/>
    <w:multiLevelType w:val="hybridMultilevel"/>
    <w:tmpl w:val="50C27240"/>
    <w:lvl w:ilvl="0" w:tplc="7FF8C5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92FE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67006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BE56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1E077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BE21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6871C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C20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25E5B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D9B69DC"/>
    <w:multiLevelType w:val="hybridMultilevel"/>
    <w:tmpl w:val="C0FC38D2"/>
    <w:lvl w:ilvl="0" w:tplc="534E47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0437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B277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38854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6045C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7E68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5B40B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F4BD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84F1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13477095">
    <w:abstractNumId w:val="1"/>
  </w:num>
  <w:num w:numId="2" w16cid:durableId="1199706390">
    <w:abstractNumId w:val="2"/>
  </w:num>
  <w:num w:numId="3" w16cid:durableId="927157284">
    <w:abstractNumId w:val="4"/>
  </w:num>
  <w:num w:numId="4" w16cid:durableId="52780292">
    <w:abstractNumId w:val="3"/>
  </w:num>
  <w:num w:numId="5" w16cid:durableId="369453455">
    <w:abstractNumId w:val="6"/>
  </w:num>
  <w:num w:numId="6" w16cid:durableId="663622">
    <w:abstractNumId w:val="5"/>
  </w:num>
  <w:num w:numId="7" w16cid:durableId="1694766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014"/>
    <w:rsid w:val="00003671"/>
    <w:rsid w:val="000F2C57"/>
    <w:rsid w:val="002F0ED3"/>
    <w:rsid w:val="00475FB7"/>
    <w:rsid w:val="0048786A"/>
    <w:rsid w:val="007826CE"/>
    <w:rsid w:val="00863F14"/>
    <w:rsid w:val="00966AEC"/>
    <w:rsid w:val="00B067FC"/>
    <w:rsid w:val="00B756BA"/>
    <w:rsid w:val="00F25F24"/>
    <w:rsid w:val="00FD50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926DF"/>
  <w15:docId w15:val="{C5B807B2-8CED-4FD0-8EED-C7743BD4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customStyle="1" w:styleId="Corps">
    <w:name w:val="Corps"/>
    <w:rsid w:val="00003671"/>
    <w:pPr>
      <w:pBdr>
        <w:top w:val="nil"/>
        <w:left w:val="nil"/>
        <w:bottom w:val="nil"/>
        <w:right w:val="nil"/>
        <w:between w:val="nil"/>
        <w:bar w:val="nil"/>
      </w:pBdr>
    </w:pPr>
    <w:rPr>
      <w:rFonts w:eastAsia="Arial Unicode MS" w:cs="Arial Unicode MS"/>
      <w:color w:val="000000"/>
      <w:u w:color="000000"/>
      <w:bdr w:val="nil"/>
      <w:lang w:val="it-IT"/>
      <w14:textOutline w14:w="0" w14:cap="flat" w14:cmpd="sng" w14:algn="ctr">
        <w14:noFill/>
        <w14:prstDash w14:val="solid"/>
        <w14:bevel/>
      </w14:textOutline>
    </w:rPr>
  </w:style>
  <w:style w:type="character" w:customStyle="1" w:styleId="Aucun">
    <w:name w:val="Aucun"/>
    <w:rsid w:val="00003671"/>
    <w:rPr>
      <w:lang w:val="it-IT"/>
    </w:rPr>
  </w:style>
  <w:style w:type="paragraph" w:styleId="ListParagraph">
    <w:name w:val="List Paragraph"/>
    <w:rsid w:val="00003671"/>
    <w:pPr>
      <w:pBdr>
        <w:top w:val="nil"/>
        <w:left w:val="nil"/>
        <w:bottom w:val="nil"/>
        <w:right w:val="nil"/>
        <w:between w:val="nil"/>
        <w:bar w:val="nil"/>
      </w:pBdr>
      <w:ind w:left="720"/>
    </w:pPr>
    <w:rPr>
      <w:rFonts w:eastAsia="Arial Unicode MS" w:cs="Arial Unicode MS"/>
      <w:color w:val="000000"/>
      <w:u w:color="000000"/>
      <w:bdr w:val="ni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607267">
      <w:bodyDiv w:val="1"/>
      <w:marLeft w:val="0"/>
      <w:marRight w:val="0"/>
      <w:marTop w:val="0"/>
      <w:marBottom w:val="0"/>
      <w:divBdr>
        <w:top w:val="none" w:sz="0" w:space="0" w:color="auto"/>
        <w:left w:val="none" w:sz="0" w:space="0" w:color="auto"/>
        <w:bottom w:val="none" w:sz="0" w:space="0" w:color="auto"/>
        <w:right w:val="none" w:sz="0" w:space="0" w:color="auto"/>
      </w:divBdr>
    </w:div>
    <w:div w:id="1422288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B02DC807CD94292DD093B7610BED3" ma:contentTypeVersion="10" ma:contentTypeDescription="Crée un document." ma:contentTypeScope="" ma:versionID="3856d064a26346e595f836540a37adb2">
  <xsd:schema xmlns:xsd="http://www.w3.org/2001/XMLSchema" xmlns:xs="http://www.w3.org/2001/XMLSchema" xmlns:p="http://schemas.microsoft.com/office/2006/metadata/properties" xmlns:ns2="75a3f6cd-125e-4e09-a902-8d526c425584" xmlns:ns3="646c4110-bb90-4b36-b5dc-c27ac570b227" targetNamespace="http://schemas.microsoft.com/office/2006/metadata/properties" ma:root="true" ma:fieldsID="d5e7b28d3ef5b1afe2bbcc64d53e8c0d" ns2:_="" ns3:_="">
    <xsd:import namespace="75a3f6cd-125e-4e09-a902-8d526c425584"/>
    <xsd:import namespace="646c4110-bb90-4b36-b5dc-c27ac570b2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3f6cd-125e-4e09-a902-8d526c425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1e523386-9e24-42ba-a633-0afd3e461f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c4110-bb90-4b36-b5dc-c27ac570b2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0729f3-a8e7-49ea-b616-890e31db84cc}" ma:internalName="TaxCatchAll" ma:showField="CatchAllData" ma:web="646c4110-bb90-4b36-b5dc-c27ac570b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6c4110-bb90-4b36-b5dc-c27ac570b227" xsi:nil="true"/>
    <lcf76f155ced4ddcb4097134ff3c332f xmlns="75a3f6cd-125e-4e09-a902-8d526c4255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9D7AE8-63A8-4FC1-B862-20C279ADB68B}"/>
</file>

<file path=customXml/itemProps2.xml><?xml version="1.0" encoding="utf-8"?>
<ds:datastoreItem xmlns:ds="http://schemas.openxmlformats.org/officeDocument/2006/customXml" ds:itemID="{A531ABFA-CCAF-49B6-B62F-CC7ED3DA17E8}"/>
</file>

<file path=customXml/itemProps3.xml><?xml version="1.0" encoding="utf-8"?>
<ds:datastoreItem xmlns:ds="http://schemas.openxmlformats.org/officeDocument/2006/customXml" ds:itemID="{90534236-ADE3-437B-85D5-B2DCA9EF5766}"/>
</file>

<file path=docProps/app.xml><?xml version="1.0" encoding="utf-8"?>
<Properties xmlns="http://schemas.openxmlformats.org/officeDocument/2006/extended-properties" xmlns:vt="http://schemas.openxmlformats.org/officeDocument/2006/docPropsVTypes">
  <Template>Normal</Template>
  <TotalTime>1</TotalTime>
  <Pages>4</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Gauthier, Céline</cp:lastModifiedBy>
  <cp:revision>2</cp:revision>
  <dcterms:created xsi:type="dcterms:W3CDTF">2026-04-06T15:16:00Z</dcterms:created>
  <dcterms:modified xsi:type="dcterms:W3CDTF">2026-04-06T15:16:00Z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2023-10-12T13:54:39Z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be43e5ee-eec2-4000-8055-2dcc228d7acc</vt:lpwstr>
  </property>
  <property fmtid="{D5CDD505-2E9C-101B-9397-08002B2CF9AE}" pid="8" name="MSIP_Label_834ed4f5-eae4-40c7-82be-b1cdf720a1b9_ContentBits">
    <vt:lpwstr>0</vt:lpwstr>
  </property>
  <property fmtid="{D5CDD505-2E9C-101B-9397-08002B2CF9AE}" pid="9" name="MSIP_Label_1431a175-d342-464b-a1ec-0ee3059a7f33_Enabled">
    <vt:lpwstr>true</vt:lpwstr>
  </property>
  <property fmtid="{D5CDD505-2E9C-101B-9397-08002B2CF9AE}" pid="10" name="MSIP_Label_1431a175-d342-464b-a1ec-0ee3059a7f33_SetDate">
    <vt:lpwstr>2024-11-19T14:30:38Z</vt:lpwstr>
  </property>
  <property fmtid="{D5CDD505-2E9C-101B-9397-08002B2CF9AE}" pid="11" name="MSIP_Label_1431a175-d342-464b-a1ec-0ee3059a7f33_Method">
    <vt:lpwstr>Standard</vt:lpwstr>
  </property>
  <property fmtid="{D5CDD505-2E9C-101B-9397-08002B2CF9AE}" pid="12" name="MSIP_Label_1431a175-d342-464b-a1ec-0ee3059a7f33_Name">
    <vt:lpwstr>HoC-Unclassified</vt:lpwstr>
  </property>
  <property fmtid="{D5CDD505-2E9C-101B-9397-08002B2CF9AE}" pid="13" name="MSIP_Label_1431a175-d342-464b-a1ec-0ee3059a7f33_SiteId">
    <vt:lpwstr>d35fe7ad-abdf-4422-8ef9-8234b4c7a904</vt:lpwstr>
  </property>
  <property fmtid="{D5CDD505-2E9C-101B-9397-08002B2CF9AE}" pid="14" name="MSIP_Label_1431a175-d342-464b-a1ec-0ee3059a7f33_ActionId">
    <vt:lpwstr>2931cbed-42f4-490a-9693-fedd4aab696a</vt:lpwstr>
  </property>
  <property fmtid="{D5CDD505-2E9C-101B-9397-08002B2CF9AE}" pid="15" name="MSIP_Label_1431a175-d342-464b-a1ec-0ee3059a7f33_ContentBits">
    <vt:lpwstr>0</vt:lpwstr>
  </property>
  <property fmtid="{D5CDD505-2E9C-101B-9397-08002B2CF9AE}" pid="16" name="ContentTypeId">
    <vt:lpwstr>0x0101008CBB02DC807CD94292DD093B7610BED3</vt:lpwstr>
  </property>
</Properties>
</file>